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68A5" w14:textId="1DA8E21B" w:rsidR="002E4C20" w:rsidRDefault="002E4C20" w:rsidP="002E4C20"/>
    <w:p w14:paraId="1416781B" w14:textId="053389E3" w:rsidR="002E4C20" w:rsidRDefault="00DF3A81" w:rsidP="002E4C20">
      <w:r>
        <w:t>9</w:t>
      </w:r>
      <w:r w:rsidRPr="00DF3A81">
        <w:rPr>
          <w:vertAlign w:val="superscript"/>
        </w:rPr>
        <w:t>th</w:t>
      </w:r>
      <w:r>
        <w:t xml:space="preserve"> August</w:t>
      </w:r>
      <w:r w:rsidR="002E4C20">
        <w:t xml:space="preserve"> 2024</w:t>
      </w:r>
    </w:p>
    <w:p w14:paraId="3D0A6872" w14:textId="77777777" w:rsidR="002E4C20" w:rsidRDefault="002E4C20" w:rsidP="002E4C20"/>
    <w:p w14:paraId="53559F93" w14:textId="77777777" w:rsidR="002E4C20" w:rsidRDefault="002E4C20" w:rsidP="002E4C20">
      <w:r w:rsidRPr="00A97F1B">
        <w:t>Dear Applicant</w:t>
      </w:r>
    </w:p>
    <w:p w14:paraId="16D7B328" w14:textId="77777777" w:rsidR="002E4C20" w:rsidRPr="00A97F1B" w:rsidRDefault="002E4C20" w:rsidP="002E4C20"/>
    <w:p w14:paraId="6C00B675" w14:textId="1DB9B62C" w:rsidR="002E4C20" w:rsidRPr="004E59A8" w:rsidRDefault="002E4C20" w:rsidP="002E4C20">
      <w:pPr>
        <w:rPr>
          <w:b/>
          <w:sz w:val="24"/>
          <w:szCs w:val="24"/>
        </w:rPr>
      </w:pPr>
      <w:r w:rsidRPr="004E59A8">
        <w:rPr>
          <w:b/>
          <w:sz w:val="24"/>
          <w:szCs w:val="24"/>
        </w:rPr>
        <w:t>Ref No:</w:t>
      </w:r>
      <w:r w:rsidR="00BA70D0">
        <w:rPr>
          <w:b/>
          <w:sz w:val="24"/>
          <w:szCs w:val="24"/>
        </w:rPr>
        <w:t xml:space="preserve"> </w:t>
      </w:r>
      <w:r w:rsidR="00DF3A81">
        <w:rPr>
          <w:b/>
          <w:sz w:val="24"/>
          <w:szCs w:val="24"/>
        </w:rPr>
        <w:t>R</w:t>
      </w:r>
      <w:r>
        <w:rPr>
          <w:b/>
          <w:sz w:val="24"/>
          <w:szCs w:val="24"/>
        </w:rPr>
        <w:t>/0</w:t>
      </w:r>
      <w:r w:rsidR="00DF3A81">
        <w:rPr>
          <w:b/>
          <w:sz w:val="24"/>
          <w:szCs w:val="24"/>
        </w:rPr>
        <w:t>8</w:t>
      </w:r>
      <w:r>
        <w:rPr>
          <w:b/>
          <w:sz w:val="24"/>
          <w:szCs w:val="24"/>
        </w:rPr>
        <w:t>/24 –</w:t>
      </w:r>
      <w:r w:rsidRPr="004E59A8">
        <w:rPr>
          <w:b/>
          <w:sz w:val="24"/>
          <w:szCs w:val="24"/>
        </w:rPr>
        <w:t xml:space="preserve"> </w:t>
      </w:r>
      <w:r w:rsidR="00DF3A81">
        <w:rPr>
          <w:b/>
          <w:sz w:val="24"/>
          <w:szCs w:val="24"/>
        </w:rPr>
        <w:t xml:space="preserve">Receptionist </w:t>
      </w:r>
      <w:r>
        <w:rPr>
          <w:b/>
          <w:sz w:val="24"/>
          <w:szCs w:val="24"/>
        </w:rPr>
        <w:t xml:space="preserve"> </w:t>
      </w:r>
    </w:p>
    <w:p w14:paraId="726497CB" w14:textId="77777777" w:rsidR="002E4C20" w:rsidRPr="00A97F1B" w:rsidRDefault="002E4C20" w:rsidP="002E4C20">
      <w:pPr>
        <w:rPr>
          <w:rFonts w:eastAsia="Arial"/>
        </w:rPr>
      </w:pPr>
    </w:p>
    <w:p w14:paraId="1820392A" w14:textId="3DFC1474" w:rsidR="002E4C20" w:rsidRPr="00A97F1B" w:rsidRDefault="002E4C20" w:rsidP="002E4C20">
      <w:r w:rsidRPr="00A97F1B">
        <w:t xml:space="preserve">Thank you for your interest in the position of </w:t>
      </w:r>
      <w:r w:rsidR="00DF3A81">
        <w:t>Receptionist</w:t>
      </w:r>
      <w:r w:rsidRPr="00A97F1B">
        <w:t xml:space="preserve"> at </w:t>
      </w:r>
      <w:r>
        <w:t xml:space="preserve">the Open College Network Northern Ireland (OCN NI). </w:t>
      </w:r>
    </w:p>
    <w:p w14:paraId="273DC1D2" w14:textId="77777777" w:rsidR="002E4C20" w:rsidRPr="00A97F1B" w:rsidRDefault="002E4C20" w:rsidP="002E4C20">
      <w:pPr>
        <w:rPr>
          <w:rFonts w:eastAsia="Arial"/>
        </w:rPr>
      </w:pPr>
    </w:p>
    <w:p w14:paraId="07416CA9" w14:textId="77777777" w:rsidR="002E4C20" w:rsidRDefault="002E4C20" w:rsidP="002E4C20">
      <w:r>
        <w:t>The information pack includes the following documents which you should refer to when completing your application:</w:t>
      </w:r>
    </w:p>
    <w:p w14:paraId="73F23AED" w14:textId="77777777" w:rsidR="002E4C20" w:rsidRDefault="002E4C20" w:rsidP="002E4C20">
      <w:pPr>
        <w:rPr>
          <w:rFonts w:eastAsia="Arial"/>
        </w:rPr>
      </w:pPr>
    </w:p>
    <w:p w14:paraId="2ECB8465" w14:textId="77777777" w:rsidR="002E4C20" w:rsidRDefault="002E4C20" w:rsidP="002E4C20">
      <w:pPr>
        <w:pStyle w:val="ListParagraph"/>
        <w:numPr>
          <w:ilvl w:val="0"/>
          <w:numId w:val="2"/>
        </w:numPr>
        <w:spacing w:after="0" w:line="240" w:lineRule="auto"/>
      </w:pPr>
      <w:r>
        <w:t>Job description &amp; personnel specification</w:t>
      </w:r>
    </w:p>
    <w:p w14:paraId="50A2D88D" w14:textId="77777777" w:rsidR="002E4C20" w:rsidRDefault="002E4C20" w:rsidP="002E4C20">
      <w:pPr>
        <w:pStyle w:val="ListParagraph"/>
        <w:numPr>
          <w:ilvl w:val="0"/>
          <w:numId w:val="2"/>
        </w:numPr>
        <w:spacing w:after="0" w:line="240" w:lineRule="auto"/>
      </w:pPr>
      <w:r>
        <w:t xml:space="preserve">Equal opportunities monitoring form </w:t>
      </w:r>
    </w:p>
    <w:p w14:paraId="125A8C77" w14:textId="77777777" w:rsidR="002E4C20" w:rsidRDefault="002E4C20" w:rsidP="002E4C20">
      <w:pPr>
        <w:pStyle w:val="ListParagraph"/>
        <w:numPr>
          <w:ilvl w:val="0"/>
          <w:numId w:val="2"/>
        </w:numPr>
        <w:spacing w:after="0" w:line="240" w:lineRule="auto"/>
      </w:pPr>
      <w:r>
        <w:t>Organisational purpose</w:t>
      </w:r>
    </w:p>
    <w:p w14:paraId="36CB72A5" w14:textId="77777777" w:rsidR="002E4C20" w:rsidRPr="00982A85" w:rsidRDefault="002E4C20" w:rsidP="002E4C20">
      <w:pPr>
        <w:pStyle w:val="ListParagraph"/>
        <w:numPr>
          <w:ilvl w:val="0"/>
          <w:numId w:val="2"/>
        </w:numPr>
        <w:spacing w:after="0" w:line="240" w:lineRule="auto"/>
        <w:rPr>
          <w:b/>
          <w:bCs/>
        </w:rPr>
      </w:pPr>
      <w:r w:rsidRPr="00982A85">
        <w:rPr>
          <w:b/>
          <w:bCs/>
        </w:rPr>
        <w:t xml:space="preserve">Further information about the role </w:t>
      </w:r>
    </w:p>
    <w:p w14:paraId="50142FA6" w14:textId="34D67374" w:rsidR="002E4C20" w:rsidRDefault="002E4C20" w:rsidP="002E4C20">
      <w:pPr>
        <w:pStyle w:val="ListParagraph"/>
        <w:numPr>
          <w:ilvl w:val="0"/>
          <w:numId w:val="2"/>
        </w:numPr>
        <w:spacing w:after="0" w:line="240" w:lineRule="auto"/>
      </w:pPr>
      <w:r>
        <w:t>Employee benefits</w:t>
      </w:r>
    </w:p>
    <w:p w14:paraId="19363770" w14:textId="775FEB7A" w:rsidR="00B01EF7" w:rsidRDefault="00B01EF7" w:rsidP="00B01EF7">
      <w:pPr>
        <w:pStyle w:val="ListParagraph"/>
        <w:numPr>
          <w:ilvl w:val="0"/>
          <w:numId w:val="2"/>
        </w:numPr>
        <w:spacing w:after="0" w:line="240" w:lineRule="auto"/>
      </w:pPr>
      <w:r>
        <w:t>G</w:t>
      </w:r>
      <w:r w:rsidRPr="004E59A8">
        <w:t>uidance notes on completing your application form</w:t>
      </w:r>
    </w:p>
    <w:p w14:paraId="3174E0DA" w14:textId="77777777" w:rsidR="002E4C20" w:rsidRPr="004E59A8" w:rsidRDefault="002E4C20" w:rsidP="002E4C20">
      <w:pPr>
        <w:rPr>
          <w:rFonts w:eastAsia="Arial"/>
        </w:rPr>
      </w:pPr>
    </w:p>
    <w:p w14:paraId="6BE2D419" w14:textId="5C73C4B9" w:rsidR="002E4C20" w:rsidRPr="004F644C" w:rsidRDefault="002E4C20" w:rsidP="002E4C20">
      <w:pPr>
        <w:rPr>
          <w:rFonts w:eastAsia="Calibri"/>
          <w:szCs w:val="22"/>
        </w:rPr>
      </w:pPr>
      <w:r w:rsidRPr="004E59A8">
        <w:t>C</w:t>
      </w:r>
      <w:r w:rsidRPr="004F644C">
        <w:rPr>
          <w:rFonts w:eastAsia="Calibri"/>
          <w:szCs w:val="22"/>
        </w:rPr>
        <w:t xml:space="preserve">ompleted forms should be </w:t>
      </w:r>
      <w:r>
        <w:rPr>
          <w:rFonts w:eastAsia="Calibri"/>
          <w:szCs w:val="22"/>
        </w:rPr>
        <w:t>emailed to</w:t>
      </w:r>
      <w:r w:rsidRPr="004F644C">
        <w:rPr>
          <w:rFonts w:eastAsia="Calibri"/>
          <w:szCs w:val="22"/>
        </w:rPr>
        <w:t xml:space="preserve"> </w:t>
      </w:r>
      <w:hyperlink r:id="rId11" w:history="1">
        <w:r w:rsidRPr="002A2EE7">
          <w:rPr>
            <w:rFonts w:asciiTheme="minorHAnsi" w:hAnsiTheme="minorHAnsi"/>
            <w:color w:val="0000FF" w:themeColor="hyperlink"/>
            <w:u w:val="single"/>
          </w:rPr>
          <w:t>jobs@ocnni.org.uk</w:t>
        </w:r>
      </w:hyperlink>
      <w:r>
        <w:rPr>
          <w:rFonts w:asciiTheme="minorHAnsi" w:hAnsiTheme="minorHAnsi"/>
          <w:color w:val="0000FF" w:themeColor="hyperlink"/>
          <w:u w:val="single"/>
        </w:rPr>
        <w:t xml:space="preserve"> </w:t>
      </w:r>
      <w:r w:rsidRPr="004F644C">
        <w:rPr>
          <w:rFonts w:eastAsia="Calibri"/>
          <w:szCs w:val="22"/>
        </w:rPr>
        <w:t xml:space="preserve">by </w:t>
      </w:r>
      <w:r w:rsidR="00DF3A81">
        <w:rPr>
          <w:rFonts w:eastAsia="Calibri"/>
          <w:b/>
          <w:bCs/>
          <w:szCs w:val="22"/>
        </w:rPr>
        <w:t>4</w:t>
      </w:r>
      <w:r w:rsidRPr="00BF7F3A">
        <w:rPr>
          <w:rFonts w:eastAsia="Calibri"/>
          <w:b/>
          <w:bCs/>
          <w:szCs w:val="22"/>
        </w:rPr>
        <w:t>pm</w:t>
      </w:r>
      <w:r w:rsidRPr="004F644C">
        <w:rPr>
          <w:rFonts w:eastAsia="Calibri"/>
          <w:szCs w:val="22"/>
        </w:rPr>
        <w:t xml:space="preserve"> on </w:t>
      </w:r>
      <w:r w:rsidR="00640467">
        <w:rPr>
          <w:rFonts w:eastAsia="Calibri"/>
          <w:b/>
          <w:bCs/>
          <w:szCs w:val="22"/>
        </w:rPr>
        <w:t>Friday 23</w:t>
      </w:r>
      <w:r w:rsidR="00640467" w:rsidRPr="00640467">
        <w:rPr>
          <w:rFonts w:eastAsia="Calibri"/>
          <w:b/>
          <w:bCs/>
          <w:szCs w:val="22"/>
          <w:vertAlign w:val="superscript"/>
        </w:rPr>
        <w:t>rd</w:t>
      </w:r>
      <w:r w:rsidR="00640467">
        <w:rPr>
          <w:rFonts w:eastAsia="Calibri"/>
          <w:b/>
          <w:bCs/>
          <w:szCs w:val="22"/>
        </w:rPr>
        <w:t xml:space="preserve"> August</w:t>
      </w:r>
      <w:r>
        <w:rPr>
          <w:rFonts w:eastAsia="Calibri"/>
          <w:b/>
          <w:bCs/>
          <w:szCs w:val="22"/>
        </w:rPr>
        <w:t xml:space="preserve"> 2024</w:t>
      </w:r>
      <w:r>
        <w:rPr>
          <w:rFonts w:eastAsia="Calibri"/>
          <w:szCs w:val="22"/>
        </w:rPr>
        <w:t>.</w:t>
      </w:r>
    </w:p>
    <w:p w14:paraId="77EFB92A" w14:textId="77777777" w:rsidR="002E4C20" w:rsidRDefault="002E4C20" w:rsidP="002E4C20"/>
    <w:p w14:paraId="429F8AA7" w14:textId="77777777" w:rsidR="002E4C20" w:rsidRPr="00A97F1B" w:rsidRDefault="002E4C20" w:rsidP="002E4C20">
      <w:r w:rsidRPr="004E59A8">
        <w:t>May I take this opportunity to thank you for your interest OCN NI. We look forward to receiving your application.</w:t>
      </w:r>
    </w:p>
    <w:p w14:paraId="7D96EF06" w14:textId="77777777" w:rsidR="002E4C20" w:rsidRPr="00A97F1B" w:rsidRDefault="002E4C20" w:rsidP="002E4C20">
      <w:pPr>
        <w:rPr>
          <w:rFonts w:eastAsia="Arial"/>
        </w:rPr>
      </w:pPr>
    </w:p>
    <w:p w14:paraId="225CA886" w14:textId="77777777" w:rsidR="002E4C20" w:rsidRDefault="002E4C20" w:rsidP="002E4C20">
      <w:r w:rsidRPr="00A97F1B">
        <w:t>Yours faithfully</w:t>
      </w:r>
      <w:r>
        <w:t>,</w:t>
      </w:r>
    </w:p>
    <w:p w14:paraId="57B9F385" w14:textId="77777777" w:rsidR="002E4C20" w:rsidRDefault="002E4C20" w:rsidP="002E4C20"/>
    <w:p w14:paraId="13C0232A" w14:textId="77777777" w:rsidR="002E4C20" w:rsidRPr="00A97F1B" w:rsidRDefault="002E4C20" w:rsidP="002E4C20"/>
    <w:p w14:paraId="4D11C0AC" w14:textId="26CAF454" w:rsidR="002E4C20" w:rsidRDefault="00E201DB" w:rsidP="002E4C20">
      <w:pPr>
        <w:rPr>
          <w:noProof/>
        </w:rPr>
      </w:pPr>
      <w:r>
        <w:rPr>
          <w:noProof/>
          <w:sz w:val="2"/>
          <w:szCs w:val="2"/>
        </w:rPr>
        <w:drawing>
          <wp:inline distT="0" distB="0" distL="0" distR="0" wp14:anchorId="7ADA1B54" wp14:editId="0DA9D4DB">
            <wp:extent cx="1524000" cy="469900"/>
            <wp:effectExtent l="0" t="0" r="0" b="6350"/>
            <wp:docPr id="150570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24000" cy="469900"/>
                    </a:xfrm>
                    <a:prstGeom prst="rect">
                      <a:avLst/>
                    </a:prstGeom>
                    <a:noFill/>
                    <a:ln>
                      <a:noFill/>
                    </a:ln>
                  </pic:spPr>
                </pic:pic>
              </a:graphicData>
            </a:graphic>
          </wp:inline>
        </w:drawing>
      </w:r>
    </w:p>
    <w:p w14:paraId="0BDB5944" w14:textId="77777777" w:rsidR="00D716C5" w:rsidRPr="00A97F1B" w:rsidRDefault="00D716C5" w:rsidP="002E4C20">
      <w:pPr>
        <w:rPr>
          <w:rFonts w:eastAsia="Arial"/>
        </w:rPr>
      </w:pPr>
    </w:p>
    <w:p w14:paraId="3D196C16" w14:textId="77777777" w:rsidR="002E4C20" w:rsidRPr="00A97F1B" w:rsidRDefault="002E4C20" w:rsidP="002E4C20">
      <w:r>
        <w:t>Martin Flynn</w:t>
      </w:r>
    </w:p>
    <w:p w14:paraId="13546D86" w14:textId="77777777" w:rsidR="002E4C20" w:rsidRPr="00A97F1B" w:rsidRDefault="002E4C20" w:rsidP="002E4C20">
      <w:r>
        <w:t>Chief Executive Officer</w:t>
      </w:r>
    </w:p>
    <w:p w14:paraId="28FA65E1" w14:textId="77777777" w:rsidR="002E4C20" w:rsidRDefault="002E4C20" w:rsidP="002E4C20">
      <w:pPr>
        <w:spacing w:after="200" w:line="276" w:lineRule="auto"/>
        <w:jc w:val="left"/>
      </w:pPr>
      <w:r>
        <w:br w:type="page"/>
      </w:r>
    </w:p>
    <w:p w14:paraId="7EE82C78" w14:textId="77777777" w:rsidR="00420223" w:rsidRDefault="00420223" w:rsidP="00420223"/>
    <w:p w14:paraId="1B968D2B" w14:textId="4144D34F" w:rsidR="00DE5425" w:rsidRPr="004D0886" w:rsidRDefault="00D13EDD" w:rsidP="00DE5425">
      <w:pPr>
        <w:rPr>
          <w:b/>
          <w:sz w:val="32"/>
          <w:szCs w:val="32"/>
        </w:rPr>
      </w:pPr>
      <w:r w:rsidRPr="004D0886">
        <w:rPr>
          <w:b/>
          <w:sz w:val="32"/>
          <w:szCs w:val="32"/>
        </w:rPr>
        <w:t xml:space="preserve">About OCN NI </w:t>
      </w:r>
    </w:p>
    <w:p w14:paraId="79B26549" w14:textId="77777777" w:rsidR="00DE5425" w:rsidRDefault="00DE5425" w:rsidP="00DE5425"/>
    <w:p w14:paraId="4BE4AA57" w14:textId="77777777" w:rsidR="00DE5425" w:rsidRDefault="00DE5425" w:rsidP="00DE5425">
      <w:pPr>
        <w:jc w:val="left"/>
      </w:pPr>
      <w:r>
        <w:rPr>
          <w:rStyle w:val="xbig-text1"/>
          <w:shd w:val="clear" w:color="auto" w:fill="FFFFFF"/>
        </w:rPr>
        <w:t>The Open College Network Northern Ireland (OCN NI) is a UK recognised Awarding Body based in Northern Ireland. We are regulated by CCEA Regulation to develop and award regulated professional and technical (vocational) qualifications from Entry Level up to and including Level 5 across all sector areas.  In addition, OCN NI are also regulated by Ofqual to award similar qualifications in England.</w:t>
      </w:r>
      <w:r>
        <w:rPr>
          <w:shd w:val="clear" w:color="auto" w:fill="FFFFFF"/>
        </w:rPr>
        <w:br/>
      </w:r>
      <w:r>
        <w:rPr>
          <w:shd w:val="clear" w:color="auto" w:fill="FFFFFF"/>
        </w:rPr>
        <w:br/>
      </w:r>
      <w:r>
        <w:rPr>
          <w:rStyle w:val="big-text"/>
          <w:shd w:val="clear" w:color="auto" w:fill="FFFFFF"/>
        </w:rPr>
        <w:t>We are an educational charity and an Awarding Organisation that advances education by developing nationally recognised qualifications and recognising the achievements of adults and young people. We work with centres such as Further Education Colleges, Private Training Organisations, Voluntary &amp; Community Organisations, Schools, SME’s and Public Sector bodies to provide learners with opportunities to progress into further learning and/or employment.</w:t>
      </w:r>
      <w:r>
        <w:rPr>
          <w:shd w:val="clear" w:color="auto" w:fill="FFFFFF"/>
        </w:rPr>
        <w:br/>
      </w:r>
      <w:r>
        <w:rPr>
          <w:shd w:val="clear" w:color="auto" w:fill="FFFFFF"/>
        </w:rPr>
        <w:br/>
        <w:t xml:space="preserve">We are a </w:t>
      </w:r>
      <w:proofErr w:type="gramStart"/>
      <w:r>
        <w:rPr>
          <w:shd w:val="clear" w:color="auto" w:fill="FFFFFF"/>
        </w:rPr>
        <w:t>not for profit</w:t>
      </w:r>
      <w:proofErr w:type="gramEnd"/>
      <w:r>
        <w:rPr>
          <w:shd w:val="clear" w:color="auto" w:fill="FFFFFF"/>
        </w:rPr>
        <w:t xml:space="preserve"> organisation and re-invest all our resources back into the development of new qualifications and educational resources.</w:t>
      </w:r>
    </w:p>
    <w:p w14:paraId="1E679929" w14:textId="77777777" w:rsidR="00DE5425" w:rsidRPr="00905AF4" w:rsidRDefault="00DE5425" w:rsidP="00DE5425">
      <w:pPr>
        <w:spacing w:before="100" w:beforeAutospacing="1" w:line="240" w:lineRule="atLeast"/>
        <w:jc w:val="left"/>
        <w:rPr>
          <w:rFonts w:cs="Arial"/>
          <w:b/>
          <w:bCs/>
        </w:rPr>
      </w:pPr>
      <w:r w:rsidRPr="00905AF4">
        <w:rPr>
          <w:rFonts w:cs="Arial"/>
          <w:b/>
          <w:bCs/>
        </w:rPr>
        <w:t>Our Mission:</w:t>
      </w:r>
    </w:p>
    <w:p w14:paraId="0B953FB8" w14:textId="77BA2A4A" w:rsidR="00AA7E0A" w:rsidRDefault="00AA7E0A" w:rsidP="00DE5425">
      <w:pPr>
        <w:spacing w:before="100" w:beforeAutospacing="1" w:line="240" w:lineRule="atLeast"/>
        <w:jc w:val="left"/>
      </w:pPr>
      <w:r>
        <w:t>Our mission is to develop and award qualifications which engage, enrich and equip learners for life.</w:t>
      </w:r>
    </w:p>
    <w:p w14:paraId="3F4CC750" w14:textId="5E58B143" w:rsidR="00DE5425" w:rsidRPr="00905AF4" w:rsidRDefault="00DE5425" w:rsidP="00DE5425">
      <w:pPr>
        <w:spacing w:before="100" w:beforeAutospacing="1" w:line="240" w:lineRule="atLeast"/>
        <w:jc w:val="left"/>
        <w:rPr>
          <w:rFonts w:cs="Arial"/>
          <w:b/>
          <w:bCs/>
        </w:rPr>
      </w:pPr>
      <w:r w:rsidRPr="00905AF4">
        <w:rPr>
          <w:rFonts w:cs="Arial"/>
          <w:b/>
          <w:bCs/>
        </w:rPr>
        <w:t>Our Vision:</w:t>
      </w:r>
    </w:p>
    <w:p w14:paraId="18DBAC05" w14:textId="3E62EB06" w:rsidR="003C5B18" w:rsidRDefault="003C5B18" w:rsidP="00DE5425">
      <w:pPr>
        <w:spacing w:before="100" w:beforeAutospacing="1" w:line="240" w:lineRule="atLeast"/>
        <w:jc w:val="left"/>
      </w:pPr>
      <w:r>
        <w:t>A successful, inclusive society where every learner matters.</w:t>
      </w:r>
    </w:p>
    <w:p w14:paraId="7EB94640" w14:textId="6771EE9B" w:rsidR="00DE5425" w:rsidRPr="00905AF4" w:rsidRDefault="00DE5425" w:rsidP="00DE5425">
      <w:pPr>
        <w:spacing w:before="100" w:beforeAutospacing="1" w:line="240" w:lineRule="atLeast"/>
        <w:jc w:val="left"/>
        <w:rPr>
          <w:rFonts w:cs="Arial"/>
          <w:b/>
          <w:bCs/>
        </w:rPr>
      </w:pPr>
      <w:r w:rsidRPr="00905AF4">
        <w:rPr>
          <w:rFonts w:cs="Arial"/>
          <w:b/>
          <w:bCs/>
        </w:rPr>
        <w:t>Our Values: </w:t>
      </w:r>
    </w:p>
    <w:p w14:paraId="24C8FAF7" w14:textId="3AE21146" w:rsidR="00DE5425" w:rsidRPr="00905AF4" w:rsidRDefault="00DE5425" w:rsidP="00DE5425">
      <w:pPr>
        <w:spacing w:before="100" w:beforeAutospacing="1" w:line="240" w:lineRule="atLeast"/>
        <w:jc w:val="left"/>
        <w:rPr>
          <w:rFonts w:cs="Arial"/>
        </w:rPr>
      </w:pPr>
      <w:r w:rsidRPr="00905AF4">
        <w:rPr>
          <w:rFonts w:cs="Arial"/>
          <w:b/>
          <w:bCs/>
        </w:rPr>
        <w:t>Learn</w:t>
      </w:r>
      <w:r w:rsidR="000A561C">
        <w:rPr>
          <w:rFonts w:cs="Arial"/>
          <w:b/>
          <w:bCs/>
        </w:rPr>
        <w:t>er Centred</w:t>
      </w:r>
      <w:r w:rsidRPr="00905AF4">
        <w:rPr>
          <w:rFonts w:cs="Arial"/>
          <w:b/>
          <w:bCs/>
        </w:rPr>
        <w:t xml:space="preserve"> – </w:t>
      </w:r>
      <w:r w:rsidR="002C710D">
        <w:t>Everyone has the right to learn and develop throughout their lives and have that learning recognised and valued. We will enable individuals to achieve their aspira</w:t>
      </w:r>
      <w:r w:rsidR="002C710D">
        <w:rPr>
          <w:rFonts w:ascii="Tahoma" w:hAnsi="Tahoma" w:cs="Tahoma"/>
        </w:rPr>
        <w:t>t</w:t>
      </w:r>
      <w:r w:rsidR="002C710D">
        <w:t>ions by encouraging learner achievement through developing and suppor</w:t>
      </w:r>
      <w:r w:rsidR="002C710D">
        <w:rPr>
          <w:rFonts w:ascii="Tahoma" w:hAnsi="Tahoma" w:cs="Tahoma"/>
        </w:rPr>
        <w:t>t</w:t>
      </w:r>
      <w:r w:rsidR="002C710D">
        <w:t>ing appropriate qualifica</w:t>
      </w:r>
      <w:r w:rsidR="002C710D">
        <w:rPr>
          <w:rFonts w:ascii="Tahoma" w:hAnsi="Tahoma" w:cs="Tahoma"/>
        </w:rPr>
        <w:t>t</w:t>
      </w:r>
      <w:r w:rsidR="002C710D">
        <w:t>ions.</w:t>
      </w:r>
    </w:p>
    <w:p w14:paraId="4D5096FE" w14:textId="5F0A2FBE" w:rsidR="00DE5425" w:rsidRPr="00905AF4" w:rsidRDefault="00DE5425" w:rsidP="00DE5425">
      <w:pPr>
        <w:spacing w:before="100" w:beforeAutospacing="1" w:line="240" w:lineRule="atLeast"/>
        <w:jc w:val="left"/>
        <w:rPr>
          <w:rFonts w:cs="Arial"/>
        </w:rPr>
      </w:pPr>
      <w:r w:rsidRPr="00905AF4">
        <w:rPr>
          <w:rFonts w:cs="Arial"/>
          <w:b/>
          <w:bCs/>
        </w:rPr>
        <w:t>Respect – </w:t>
      </w:r>
      <w:r w:rsidR="000A561C">
        <w:t>Everyone is entitled to be valued equally and treated with dignity and respect. We will apply the highest standards of integrity in everything we do</w:t>
      </w:r>
      <w:r w:rsidRPr="00905AF4">
        <w:rPr>
          <w:rFonts w:cs="Arial"/>
        </w:rPr>
        <w:t>.</w:t>
      </w:r>
    </w:p>
    <w:p w14:paraId="20CEF530" w14:textId="0802F3D1" w:rsidR="00EA39EF" w:rsidRDefault="00DE5425" w:rsidP="00DE5425">
      <w:pPr>
        <w:spacing w:before="100" w:beforeAutospacing="1" w:line="240" w:lineRule="atLeast"/>
        <w:jc w:val="left"/>
      </w:pPr>
      <w:r w:rsidRPr="00905AF4">
        <w:rPr>
          <w:rFonts w:cs="Arial"/>
          <w:b/>
          <w:bCs/>
        </w:rPr>
        <w:t xml:space="preserve">Excellence </w:t>
      </w:r>
      <w:r>
        <w:rPr>
          <w:rFonts w:cs="Arial"/>
          <w:b/>
          <w:bCs/>
          <w:color w:val="5A348D"/>
        </w:rPr>
        <w:t>–</w:t>
      </w:r>
      <w:r w:rsidRPr="009167C9">
        <w:rPr>
          <w:rFonts w:cs="Arial"/>
          <w:b/>
          <w:bCs/>
          <w:color w:val="7C7C7C"/>
        </w:rPr>
        <w:t> </w:t>
      </w:r>
      <w:r w:rsidR="00EA39EF">
        <w:t xml:space="preserve">Everyone has the right to high quality services which are accessible, valued and responsive to need. We will constantly strive for excellence through industry recognised standards </w:t>
      </w:r>
      <w:proofErr w:type="spellStart"/>
      <w:r w:rsidR="00EA39EF">
        <w:t>e.g</w:t>
      </w:r>
      <w:proofErr w:type="spellEnd"/>
      <w:r w:rsidR="00EA39EF">
        <w:t xml:space="preserve"> Investors in People accredita</w:t>
      </w:r>
      <w:r w:rsidR="00EA39EF">
        <w:rPr>
          <w:rFonts w:ascii="Tahoma" w:hAnsi="Tahoma" w:cs="Tahoma"/>
        </w:rPr>
        <w:t>t</w:t>
      </w:r>
      <w:r w:rsidR="00EA39EF">
        <w:t>ion, ISO 9001 accredita</w:t>
      </w:r>
      <w:r w:rsidR="00EA39EF">
        <w:rPr>
          <w:rFonts w:ascii="Tahoma" w:hAnsi="Tahoma" w:cs="Tahoma"/>
        </w:rPr>
        <w:t>t</w:t>
      </w:r>
      <w:r w:rsidR="00EA39EF">
        <w:t>ion and achieve the Customer Service Excellence (CSE) quality mark.</w:t>
      </w:r>
    </w:p>
    <w:p w14:paraId="41ABE51F" w14:textId="15BD4674" w:rsidR="00EA39EF" w:rsidRDefault="00EA39EF" w:rsidP="00DE5425">
      <w:pPr>
        <w:spacing w:before="100" w:beforeAutospacing="1" w:line="240" w:lineRule="atLeast"/>
        <w:jc w:val="left"/>
        <w:rPr>
          <w:rFonts w:cs="Arial"/>
          <w:color w:val="000000"/>
        </w:rPr>
      </w:pPr>
      <w:r w:rsidRPr="001A1CCA">
        <w:rPr>
          <w:b/>
          <w:bCs/>
        </w:rPr>
        <w:t>Coll</w:t>
      </w:r>
      <w:r w:rsidR="007A580E" w:rsidRPr="001A1CCA">
        <w:rPr>
          <w:b/>
          <w:bCs/>
        </w:rPr>
        <w:t>aboration</w:t>
      </w:r>
      <w:r w:rsidRPr="001A1CCA">
        <w:rPr>
          <w:b/>
          <w:bCs/>
        </w:rPr>
        <w:t xml:space="preserve"> -</w:t>
      </w:r>
      <w:r w:rsidR="001A1CCA">
        <w:t xml:space="preserve"> The needs of learners are more effec</w:t>
      </w:r>
      <w:r w:rsidR="001A1CCA">
        <w:rPr>
          <w:rFonts w:ascii="Tahoma" w:hAnsi="Tahoma" w:cs="Tahoma"/>
        </w:rPr>
        <w:t>t</w:t>
      </w:r>
      <w:r w:rsidR="001A1CCA">
        <w:t>ively met by working closely together with our Centres and other stakeholders to seek collabora</w:t>
      </w:r>
      <w:r w:rsidR="001A1CCA">
        <w:rPr>
          <w:rFonts w:ascii="Tahoma" w:hAnsi="Tahoma" w:cs="Tahoma"/>
        </w:rPr>
        <w:t>t</w:t>
      </w:r>
      <w:r w:rsidR="001A1CCA">
        <w:t>ive partnerships.</w:t>
      </w:r>
    </w:p>
    <w:p w14:paraId="68354834" w14:textId="77777777" w:rsidR="00B45BAF" w:rsidRPr="009167C9" w:rsidRDefault="00B45BAF" w:rsidP="00B45BAF">
      <w:pPr>
        <w:spacing w:before="100" w:beforeAutospacing="1" w:line="240" w:lineRule="atLeast"/>
        <w:jc w:val="left"/>
        <w:rPr>
          <w:rFonts w:cs="Arial"/>
          <w:b/>
          <w:bCs/>
          <w:color w:val="5A348D"/>
        </w:rPr>
      </w:pPr>
      <w:r>
        <w:rPr>
          <w:rFonts w:cs="Arial"/>
          <w:color w:val="000000"/>
        </w:rPr>
        <w:t xml:space="preserve">For further information about our organisation, </w:t>
      </w:r>
      <w:hyperlink r:id="rId14" w:history="1">
        <w:r w:rsidRPr="00905AF4">
          <w:rPr>
            <w:rStyle w:val="Hyperlink"/>
            <w:rFonts w:cs="Arial"/>
          </w:rPr>
          <w:t>click here</w:t>
        </w:r>
      </w:hyperlink>
      <w:r>
        <w:rPr>
          <w:rFonts w:cs="Arial"/>
          <w:color w:val="000000"/>
        </w:rPr>
        <w:t xml:space="preserve"> </w:t>
      </w:r>
      <w:hyperlink r:id="rId15" w:history="1">
        <w:r w:rsidRPr="00B07702">
          <w:rPr>
            <w:rStyle w:val="Hyperlink"/>
            <w:rFonts w:cs="Arial"/>
          </w:rPr>
          <w:t>https://www.ocnni.org.uk/about-ocn/</w:t>
        </w:r>
      </w:hyperlink>
      <w:r>
        <w:rPr>
          <w:rFonts w:cs="Arial"/>
          <w:color w:val="000000"/>
        </w:rPr>
        <w:t xml:space="preserve"> </w:t>
      </w:r>
    </w:p>
    <w:p w14:paraId="79EDB112" w14:textId="77777777" w:rsidR="00B45BAF" w:rsidRDefault="00B45BAF" w:rsidP="00420223">
      <w:pPr>
        <w:spacing w:after="200" w:line="276" w:lineRule="auto"/>
        <w:jc w:val="left"/>
        <w:rPr>
          <w:rFonts w:cs="Arial"/>
          <w:b/>
          <w:bCs/>
          <w:color w:val="5A348D"/>
        </w:rPr>
      </w:pPr>
    </w:p>
    <w:p w14:paraId="59B79B6A" w14:textId="77777777" w:rsidR="00A263F9" w:rsidRDefault="00A263F9" w:rsidP="00420223">
      <w:pPr>
        <w:spacing w:after="200" w:line="276" w:lineRule="auto"/>
        <w:jc w:val="left"/>
      </w:pPr>
    </w:p>
    <w:p w14:paraId="53B680F6" w14:textId="77777777" w:rsidR="00420223" w:rsidRPr="00A263F9" w:rsidRDefault="00420223" w:rsidP="00420223">
      <w:pPr>
        <w:rPr>
          <w:b/>
          <w:sz w:val="32"/>
          <w:szCs w:val="32"/>
        </w:rPr>
      </w:pPr>
      <w:r w:rsidRPr="00A263F9">
        <w:rPr>
          <w:b/>
          <w:sz w:val="32"/>
          <w:szCs w:val="32"/>
        </w:rPr>
        <w:lastRenderedPageBreak/>
        <w:t>Further Information</w:t>
      </w:r>
    </w:p>
    <w:p w14:paraId="1B7E3ABB" w14:textId="77777777" w:rsidR="00420223" w:rsidRPr="00DD39F5" w:rsidRDefault="00420223" w:rsidP="00420223">
      <w:pPr>
        <w:rPr>
          <w:rFonts w:eastAsia="Arial"/>
        </w:rPr>
      </w:pPr>
    </w:p>
    <w:p w14:paraId="549FD7D9" w14:textId="23C48D91" w:rsidR="00420223" w:rsidRPr="00DD39F5" w:rsidRDefault="00420223" w:rsidP="00420223">
      <w:r w:rsidRPr="005637C1">
        <w:rPr>
          <w:b/>
        </w:rPr>
        <w:t>Duration</w:t>
      </w:r>
      <w:r w:rsidRPr="00DD39F5">
        <w:t>: The post is a permanent</w:t>
      </w:r>
      <w:r w:rsidR="00F3694F">
        <w:t xml:space="preserve"> full-time</w:t>
      </w:r>
      <w:r w:rsidRPr="00DD39F5">
        <w:t xml:space="preserve"> position. Employment will be subjec</w:t>
      </w:r>
      <w:r w:rsidR="00050C21">
        <w:t>t to a probationary period of 6</w:t>
      </w:r>
      <w:r w:rsidRPr="00DD39F5">
        <w:t xml:space="preserve"> months to the satisfaction of </w:t>
      </w:r>
      <w:r>
        <w:t>OCN NI</w:t>
      </w:r>
      <w:r w:rsidRPr="00DD39F5">
        <w:t xml:space="preserve">. Performance will be reviewed on an ongoing basis in line with </w:t>
      </w:r>
      <w:r>
        <w:t>OCN NI’</w:t>
      </w:r>
      <w:r w:rsidRPr="00DD39F5">
        <w:t>s current performance management system.</w:t>
      </w:r>
    </w:p>
    <w:p w14:paraId="1328775A" w14:textId="77777777" w:rsidR="00420223" w:rsidRPr="00DD39F5" w:rsidRDefault="00420223" w:rsidP="00420223">
      <w:pPr>
        <w:rPr>
          <w:rFonts w:eastAsia="Arial"/>
        </w:rPr>
      </w:pPr>
    </w:p>
    <w:p w14:paraId="1277712B" w14:textId="284BFBB2" w:rsidR="00420223" w:rsidRPr="00DD39F5" w:rsidRDefault="00420223" w:rsidP="00420223">
      <w:r w:rsidRPr="002805D0">
        <w:rPr>
          <w:b/>
        </w:rPr>
        <w:t>Salary</w:t>
      </w:r>
      <w:r w:rsidRPr="002805D0">
        <w:t xml:space="preserve">: Salary range is </w:t>
      </w:r>
      <w:r w:rsidR="00E55D66" w:rsidRPr="00271BA3">
        <w:rPr>
          <w:b/>
          <w:bCs/>
        </w:rPr>
        <w:t>£</w:t>
      </w:r>
      <w:r w:rsidR="00271BA3" w:rsidRPr="00271BA3">
        <w:rPr>
          <w:b/>
          <w:bCs/>
        </w:rPr>
        <w:t>23,949</w:t>
      </w:r>
      <w:r w:rsidR="00521FF6" w:rsidRPr="00271BA3">
        <w:rPr>
          <w:b/>
          <w:bCs/>
        </w:rPr>
        <w:t xml:space="preserve"> </w:t>
      </w:r>
      <w:r w:rsidR="00E55D66" w:rsidRPr="00271BA3">
        <w:rPr>
          <w:b/>
          <w:bCs/>
        </w:rPr>
        <w:t>- £</w:t>
      </w:r>
      <w:r w:rsidR="00271BA3" w:rsidRPr="00271BA3">
        <w:rPr>
          <w:b/>
          <w:bCs/>
        </w:rPr>
        <w:t>26,282</w:t>
      </w:r>
      <w:r w:rsidR="006C3D71">
        <w:t xml:space="preserve">.  </w:t>
      </w:r>
      <w:r w:rsidR="00B45BAF" w:rsidRPr="002805D0">
        <w:t>This</w:t>
      </w:r>
      <w:r w:rsidR="00B45BAF">
        <w:t xml:space="preserve"> is a </w:t>
      </w:r>
      <w:r w:rsidR="00DE5425">
        <w:t>six-point</w:t>
      </w:r>
      <w:r w:rsidR="00B45BAF">
        <w:t xml:space="preserve"> salary scale, with progression opportunities occurring each April.</w:t>
      </w:r>
    </w:p>
    <w:p w14:paraId="0B3D3E50" w14:textId="77777777" w:rsidR="00420223" w:rsidRPr="00DD39F5" w:rsidRDefault="00420223" w:rsidP="00420223">
      <w:pPr>
        <w:rPr>
          <w:rFonts w:eastAsia="Arial"/>
        </w:rPr>
      </w:pPr>
    </w:p>
    <w:p w14:paraId="478C45AC" w14:textId="6C9EB7E7" w:rsidR="00420223" w:rsidRPr="00DD39F5" w:rsidRDefault="00420223" w:rsidP="00420223">
      <w:r w:rsidRPr="005637C1">
        <w:rPr>
          <w:b/>
        </w:rPr>
        <w:t>Pension</w:t>
      </w:r>
      <w:r w:rsidRPr="00DD39F5">
        <w:t xml:space="preserve">:  </w:t>
      </w:r>
      <w:r w:rsidR="005F67AD">
        <w:t>9</w:t>
      </w:r>
      <w:r w:rsidR="00323B76">
        <w:t>% Employer contribution.</w:t>
      </w:r>
    </w:p>
    <w:p w14:paraId="5E81B9C2" w14:textId="77777777" w:rsidR="00E538CA" w:rsidRPr="00DD39F5" w:rsidRDefault="00E538CA" w:rsidP="00420223"/>
    <w:p w14:paraId="3A2C21C0" w14:textId="4BE50D7D" w:rsidR="00087C23" w:rsidRDefault="00087C23" w:rsidP="00087C23">
      <w:r w:rsidRPr="005637C1">
        <w:rPr>
          <w:b/>
        </w:rPr>
        <w:t>Location</w:t>
      </w:r>
      <w:r w:rsidRPr="00DD39F5">
        <w:t xml:space="preserve">: </w:t>
      </w:r>
      <w:r>
        <w:t xml:space="preserve">Sirius House, 10 Heron Road, Belfast, BT3 9LE.  </w:t>
      </w:r>
      <w:r w:rsidR="00B50BCF">
        <w:t>This role is office based.</w:t>
      </w:r>
    </w:p>
    <w:p w14:paraId="4A17A4D5" w14:textId="77777777" w:rsidR="00087C23" w:rsidRPr="00DD39F5" w:rsidRDefault="00087C23" w:rsidP="00087C23"/>
    <w:p w14:paraId="081B504E" w14:textId="2B8E57EC" w:rsidR="00087C23" w:rsidRPr="005637C1" w:rsidRDefault="00087C23" w:rsidP="00087C23">
      <w:r w:rsidRPr="008B5E19">
        <w:rPr>
          <w:b/>
        </w:rPr>
        <w:t>Hours of Work</w:t>
      </w:r>
      <w:r w:rsidRPr="008B5E19">
        <w:t xml:space="preserve">: 35 hours per week (exclusive of lunch breaks).  </w:t>
      </w:r>
      <w:r w:rsidR="00E22308" w:rsidRPr="008B5E19">
        <w:t xml:space="preserve">8.45am – 5pm Monday to Thursday </w:t>
      </w:r>
      <w:r w:rsidR="008B5E19">
        <w:t xml:space="preserve">&amp; </w:t>
      </w:r>
      <w:r w:rsidR="0063262D">
        <w:t>9am – 4pm Friday.</w:t>
      </w:r>
    </w:p>
    <w:p w14:paraId="1AE47A68" w14:textId="77777777" w:rsidR="00087C23" w:rsidRPr="001E039F" w:rsidRDefault="00087C23" w:rsidP="00087C23">
      <w:pPr>
        <w:rPr>
          <w:rFonts w:eastAsia="Arial"/>
          <w:highlight w:val="yellow"/>
        </w:rPr>
      </w:pPr>
    </w:p>
    <w:p w14:paraId="4A38B8DA" w14:textId="77777777" w:rsidR="00087C23" w:rsidRPr="00DD39F5" w:rsidRDefault="00087C23" w:rsidP="00087C23">
      <w:r w:rsidRPr="00FB72CD">
        <w:rPr>
          <w:b/>
        </w:rPr>
        <w:t>Holidays</w:t>
      </w:r>
      <w:r>
        <w:t>: Entitlement is 39 days each year in</w:t>
      </w:r>
      <w:r w:rsidRPr="00FB72CD">
        <w:t xml:space="preserve">clusive of statutory </w:t>
      </w:r>
      <w:r>
        <w:t>and public holidays rising to 44</w:t>
      </w:r>
      <w:r w:rsidRPr="00FB72CD">
        <w:t xml:space="preserve"> days after </w:t>
      </w:r>
      <w:r>
        <w:t>10</w:t>
      </w:r>
      <w:r w:rsidRPr="00FB72CD">
        <w:t xml:space="preserve"> years' service. The leave year runs from 1</w:t>
      </w:r>
      <w:r w:rsidRPr="00FB72CD">
        <w:rPr>
          <w:vertAlign w:val="superscript"/>
        </w:rPr>
        <w:t>st</w:t>
      </w:r>
      <w:r w:rsidRPr="00FB72CD">
        <w:t xml:space="preserve"> August to 31</w:t>
      </w:r>
      <w:r w:rsidRPr="00FB72CD">
        <w:rPr>
          <w:vertAlign w:val="superscript"/>
        </w:rPr>
        <w:t>st</w:t>
      </w:r>
      <w:r w:rsidRPr="00FB72CD">
        <w:t xml:space="preserve"> of July.</w:t>
      </w:r>
    </w:p>
    <w:p w14:paraId="7D187190" w14:textId="77777777" w:rsidR="00087C23" w:rsidRPr="00DD39F5" w:rsidRDefault="00087C23" w:rsidP="00087C23">
      <w:pPr>
        <w:rPr>
          <w:rFonts w:eastAsia="Arial"/>
        </w:rPr>
      </w:pPr>
    </w:p>
    <w:p w14:paraId="2DC99082" w14:textId="77777777" w:rsidR="00087C23" w:rsidRPr="00DD39F5" w:rsidRDefault="00087C23" w:rsidP="00087C23">
      <w:r w:rsidRPr="00FB72CD">
        <w:rPr>
          <w:b/>
        </w:rPr>
        <w:t>Equality commitments</w:t>
      </w:r>
      <w:r w:rsidRPr="00DD39F5">
        <w:t xml:space="preserve">: Candidates will be expected to contribute to </w:t>
      </w:r>
      <w:r>
        <w:t>OCN NI</w:t>
      </w:r>
      <w:r w:rsidRPr="00DD39F5">
        <w:t xml:space="preserve"> fulfilling all its commitments in relation to its Equality Scheme, and under the Northern Ireland Act 1998 and the Human Rights Act 1998.</w:t>
      </w:r>
    </w:p>
    <w:p w14:paraId="28B993FC" w14:textId="77777777" w:rsidR="00087C23" w:rsidRPr="00DD39F5" w:rsidRDefault="00087C23" w:rsidP="00087C23">
      <w:pPr>
        <w:rPr>
          <w:rFonts w:eastAsia="Arial"/>
        </w:rPr>
      </w:pPr>
    </w:p>
    <w:p w14:paraId="726EEC55" w14:textId="77777777" w:rsidR="00087C23" w:rsidRPr="00DD39F5" w:rsidRDefault="00087C23" w:rsidP="00087C23">
      <w:r w:rsidRPr="00FB72CD">
        <w:rPr>
          <w:b/>
        </w:rPr>
        <w:t>Note</w:t>
      </w:r>
      <w:r w:rsidRPr="00DD39F5">
        <w:t>: This document is supplied for information purposes only and does not constitute terms and conditions of employment.</w:t>
      </w:r>
    </w:p>
    <w:p w14:paraId="35C03294" w14:textId="77777777" w:rsidR="00B45BAF" w:rsidRDefault="00B45BAF" w:rsidP="00420223">
      <w:pPr>
        <w:spacing w:after="200" w:line="276" w:lineRule="auto"/>
        <w:jc w:val="left"/>
      </w:pPr>
    </w:p>
    <w:p w14:paraId="112BD3D0" w14:textId="77777777" w:rsidR="00B45BAF" w:rsidRDefault="00B45BAF" w:rsidP="00420223">
      <w:pPr>
        <w:spacing w:after="200" w:line="276" w:lineRule="auto"/>
        <w:jc w:val="left"/>
      </w:pPr>
    </w:p>
    <w:p w14:paraId="3E81D3BD" w14:textId="77777777" w:rsidR="00B45BAF" w:rsidRDefault="00B45BAF" w:rsidP="00420223">
      <w:pPr>
        <w:spacing w:after="200" w:line="276" w:lineRule="auto"/>
        <w:jc w:val="left"/>
      </w:pPr>
    </w:p>
    <w:p w14:paraId="6F1929C1" w14:textId="77777777" w:rsidR="00B45BAF" w:rsidRDefault="00B45BAF" w:rsidP="00420223">
      <w:pPr>
        <w:spacing w:after="200" w:line="276" w:lineRule="auto"/>
        <w:jc w:val="left"/>
      </w:pPr>
    </w:p>
    <w:p w14:paraId="182B191F" w14:textId="77777777" w:rsidR="00B45BAF" w:rsidRDefault="00B45BAF" w:rsidP="00420223">
      <w:pPr>
        <w:spacing w:after="200" w:line="276" w:lineRule="auto"/>
        <w:jc w:val="left"/>
      </w:pPr>
    </w:p>
    <w:p w14:paraId="798EF243" w14:textId="77777777" w:rsidR="00B45BAF" w:rsidRDefault="00B45BAF" w:rsidP="00420223">
      <w:pPr>
        <w:spacing w:after="200" w:line="276" w:lineRule="auto"/>
        <w:jc w:val="left"/>
      </w:pPr>
    </w:p>
    <w:p w14:paraId="4C91BCF7" w14:textId="77777777" w:rsidR="00A263F9" w:rsidRDefault="00A263F9" w:rsidP="00420223">
      <w:pPr>
        <w:spacing w:after="200" w:line="276" w:lineRule="auto"/>
        <w:jc w:val="left"/>
      </w:pPr>
    </w:p>
    <w:p w14:paraId="5F49208F" w14:textId="77777777" w:rsidR="00A263F9" w:rsidRDefault="00A263F9" w:rsidP="00420223">
      <w:pPr>
        <w:spacing w:after="200" w:line="276" w:lineRule="auto"/>
        <w:jc w:val="left"/>
      </w:pPr>
    </w:p>
    <w:p w14:paraId="67215BF6" w14:textId="77777777" w:rsidR="00B45BAF" w:rsidRDefault="00B45BAF" w:rsidP="00420223">
      <w:pPr>
        <w:spacing w:after="200" w:line="276" w:lineRule="auto"/>
        <w:jc w:val="left"/>
      </w:pPr>
    </w:p>
    <w:p w14:paraId="1C52840E" w14:textId="77777777" w:rsidR="002F45DB" w:rsidRDefault="002F45DB" w:rsidP="00554741">
      <w:pPr>
        <w:spacing w:after="200" w:line="276" w:lineRule="auto"/>
        <w:jc w:val="left"/>
      </w:pPr>
    </w:p>
    <w:p w14:paraId="1C063577" w14:textId="77777777" w:rsidR="00102383" w:rsidRDefault="00102383" w:rsidP="00554741">
      <w:pPr>
        <w:spacing w:after="200" w:line="276" w:lineRule="auto"/>
        <w:jc w:val="left"/>
      </w:pPr>
    </w:p>
    <w:tbl>
      <w:tblPr>
        <w:tblStyle w:val="TableGrid"/>
        <w:tblpPr w:leftFromText="180" w:rightFromText="180" w:vertAnchor="text" w:tblpXSpec="right" w:tblpY="1"/>
        <w:tblOverlap w:val="never"/>
        <w:tblW w:w="9067" w:type="dxa"/>
        <w:tblLook w:val="04A0" w:firstRow="1" w:lastRow="0" w:firstColumn="1" w:lastColumn="0" w:noHBand="0" w:noVBand="1"/>
      </w:tblPr>
      <w:tblGrid>
        <w:gridCol w:w="1461"/>
        <w:gridCol w:w="2851"/>
        <w:gridCol w:w="4755"/>
      </w:tblGrid>
      <w:tr w:rsidR="009F656E" w:rsidRPr="00B81207" w14:paraId="0B65AA1A" w14:textId="77777777" w:rsidTr="004C5AEE">
        <w:tc>
          <w:tcPr>
            <w:tcW w:w="9067" w:type="dxa"/>
            <w:gridSpan w:val="3"/>
            <w:shd w:val="clear" w:color="auto" w:fill="855FA8"/>
          </w:tcPr>
          <w:p w14:paraId="18508EA5" w14:textId="0C020194" w:rsidR="009F656E" w:rsidRDefault="009F656E" w:rsidP="004C5AEE">
            <w:pPr>
              <w:rPr>
                <w:color w:val="FFFFFF" w:themeColor="background1"/>
              </w:rPr>
            </w:pPr>
            <w:r w:rsidRPr="00B81207">
              <w:rPr>
                <w:color w:val="FFFFFF" w:themeColor="background1"/>
                <w:sz w:val="32"/>
                <w:szCs w:val="32"/>
              </w:rPr>
              <w:lastRenderedPageBreak/>
              <w:t xml:space="preserve">OCN NI </w:t>
            </w:r>
            <w:r>
              <w:rPr>
                <w:color w:val="FFFFFF" w:themeColor="background1"/>
                <w:sz w:val="32"/>
                <w:szCs w:val="32"/>
              </w:rPr>
              <w:t xml:space="preserve">Employee Benefits </w:t>
            </w:r>
            <w:r w:rsidRPr="00B81207">
              <w:rPr>
                <w:color w:val="FFFFFF" w:themeColor="background1"/>
              </w:rPr>
              <w:t xml:space="preserve">                                                                             </w:t>
            </w:r>
            <w:r>
              <w:rPr>
                <w:color w:val="FFFFFF" w:themeColor="background1"/>
              </w:rPr>
              <w:t xml:space="preserve">            </w:t>
            </w:r>
            <w:r w:rsidR="002E4C20">
              <w:rPr>
                <w:color w:val="FFFFFF" w:themeColor="background1"/>
              </w:rPr>
              <w:t>April</w:t>
            </w:r>
            <w:r>
              <w:rPr>
                <w:color w:val="FFFFFF" w:themeColor="background1"/>
              </w:rPr>
              <w:t xml:space="preserve"> 202</w:t>
            </w:r>
            <w:r w:rsidR="002E4C20">
              <w:rPr>
                <w:color w:val="FFFFFF" w:themeColor="background1"/>
              </w:rPr>
              <w:t>4</w:t>
            </w:r>
          </w:p>
          <w:p w14:paraId="657D1A45" w14:textId="77777777" w:rsidR="009F656E" w:rsidRPr="00B81207" w:rsidRDefault="009F656E" w:rsidP="004C5AEE">
            <w:pPr>
              <w:rPr>
                <w:color w:val="FFFFFF" w:themeColor="background1"/>
              </w:rPr>
            </w:pPr>
          </w:p>
        </w:tc>
      </w:tr>
      <w:tr w:rsidR="009F656E" w:rsidRPr="00601624" w14:paraId="602A6987" w14:textId="77777777" w:rsidTr="004C5AEE">
        <w:tc>
          <w:tcPr>
            <w:tcW w:w="1461" w:type="dxa"/>
            <w:shd w:val="clear" w:color="auto" w:fill="DCF8EF"/>
          </w:tcPr>
          <w:p w14:paraId="563B6389" w14:textId="77777777" w:rsidR="009F656E" w:rsidRPr="008C315C" w:rsidRDefault="009F656E" w:rsidP="004C5AEE">
            <w:pPr>
              <w:rPr>
                <w:b/>
              </w:rPr>
            </w:pPr>
            <w:r w:rsidRPr="008C315C">
              <w:rPr>
                <w:b/>
              </w:rPr>
              <w:t>Benefits</w:t>
            </w:r>
          </w:p>
        </w:tc>
        <w:tc>
          <w:tcPr>
            <w:tcW w:w="2851" w:type="dxa"/>
            <w:shd w:val="clear" w:color="auto" w:fill="DCF8EF"/>
          </w:tcPr>
          <w:p w14:paraId="3F667289" w14:textId="77777777" w:rsidR="009F656E" w:rsidRPr="008C315C" w:rsidRDefault="009F656E" w:rsidP="004C5AEE">
            <w:pPr>
              <w:rPr>
                <w:b/>
              </w:rPr>
            </w:pPr>
            <w:r w:rsidRPr="008C315C">
              <w:rPr>
                <w:b/>
              </w:rPr>
              <w:t>Statutory Minimum</w:t>
            </w:r>
          </w:p>
        </w:tc>
        <w:tc>
          <w:tcPr>
            <w:tcW w:w="4755" w:type="dxa"/>
            <w:shd w:val="clear" w:color="auto" w:fill="DCF8EF"/>
          </w:tcPr>
          <w:p w14:paraId="5844BD99" w14:textId="77777777" w:rsidR="009F656E" w:rsidRPr="008C315C" w:rsidRDefault="009F656E" w:rsidP="004C5AEE">
            <w:pPr>
              <w:rPr>
                <w:b/>
              </w:rPr>
            </w:pPr>
            <w:r w:rsidRPr="008C315C">
              <w:rPr>
                <w:b/>
              </w:rPr>
              <w:t>OCN</w:t>
            </w:r>
            <w:r>
              <w:rPr>
                <w:b/>
              </w:rPr>
              <w:t xml:space="preserve"> NI</w:t>
            </w:r>
            <w:r w:rsidRPr="008C315C">
              <w:rPr>
                <w:b/>
              </w:rPr>
              <w:t xml:space="preserve"> Provision</w:t>
            </w:r>
          </w:p>
        </w:tc>
      </w:tr>
      <w:tr w:rsidR="009F656E" w:rsidRPr="00601624" w14:paraId="47F6B495" w14:textId="77777777" w:rsidTr="004C5AEE">
        <w:tc>
          <w:tcPr>
            <w:tcW w:w="1461" w:type="dxa"/>
            <w:shd w:val="clear" w:color="auto" w:fill="F8F8F8"/>
          </w:tcPr>
          <w:p w14:paraId="561F3CCE" w14:textId="77777777" w:rsidR="009F656E" w:rsidRDefault="009F656E" w:rsidP="004C5AEE">
            <w:r>
              <w:t>Bereavement Leave</w:t>
            </w:r>
          </w:p>
        </w:tc>
        <w:tc>
          <w:tcPr>
            <w:tcW w:w="2851" w:type="dxa"/>
            <w:shd w:val="clear" w:color="auto" w:fill="F8F8F8"/>
          </w:tcPr>
          <w:p w14:paraId="076C7FBC" w14:textId="77777777" w:rsidR="009F656E" w:rsidRDefault="009F656E" w:rsidP="004C5AEE">
            <w:r>
              <w:t>None required</w:t>
            </w:r>
          </w:p>
        </w:tc>
        <w:tc>
          <w:tcPr>
            <w:tcW w:w="4755" w:type="dxa"/>
            <w:shd w:val="clear" w:color="auto" w:fill="F8F8F8"/>
          </w:tcPr>
          <w:p w14:paraId="5CBD17DA" w14:textId="1C742EE7" w:rsidR="00F66172" w:rsidRDefault="009F656E" w:rsidP="004C5AEE">
            <w:pPr>
              <w:jc w:val="left"/>
            </w:pPr>
            <w:r>
              <w:t>10 days paid leave for: Spouse/Partner/Child/Parent/Sibling</w:t>
            </w:r>
          </w:p>
          <w:p w14:paraId="53931F3A" w14:textId="5E9545AC" w:rsidR="00F66172" w:rsidRDefault="00F37168" w:rsidP="004C5AEE">
            <w:pPr>
              <w:jc w:val="left"/>
            </w:pPr>
            <w:r>
              <w:t>3</w:t>
            </w:r>
            <w:r w:rsidR="009F656E">
              <w:t xml:space="preserve"> days paid leave for: Grandparent/</w:t>
            </w:r>
            <w:r>
              <w:t>Grandchild/</w:t>
            </w:r>
            <w:r w:rsidR="00F66172">
              <w:t>Step Relationships/</w:t>
            </w:r>
            <w:r w:rsidR="009F656E">
              <w:t>In-Laws</w:t>
            </w:r>
          </w:p>
          <w:p w14:paraId="0F2394DD" w14:textId="77777777" w:rsidR="00F66172" w:rsidRDefault="009F656E" w:rsidP="004C5AEE">
            <w:pPr>
              <w:jc w:val="left"/>
            </w:pPr>
            <w:r>
              <w:t xml:space="preserve">1 day’s paid leave for: </w:t>
            </w:r>
          </w:p>
          <w:p w14:paraId="5FDD4D98" w14:textId="115BF06F" w:rsidR="009F656E" w:rsidRDefault="009F656E" w:rsidP="004C5AEE">
            <w:pPr>
              <w:jc w:val="left"/>
            </w:pPr>
            <w:r>
              <w:t>Aunt/Uncle/</w:t>
            </w:r>
            <w:r w:rsidR="003E7BB1">
              <w:t xml:space="preserve">Cousin </w:t>
            </w:r>
          </w:p>
        </w:tc>
      </w:tr>
      <w:tr w:rsidR="009F656E" w:rsidRPr="00601624" w14:paraId="38661DC6" w14:textId="77777777" w:rsidTr="004C5AEE">
        <w:tc>
          <w:tcPr>
            <w:tcW w:w="1461" w:type="dxa"/>
            <w:shd w:val="clear" w:color="auto" w:fill="F8F8F8"/>
          </w:tcPr>
          <w:p w14:paraId="5E7A9557" w14:textId="77777777" w:rsidR="009F656E" w:rsidRDefault="009F656E" w:rsidP="004C5AEE">
            <w:r>
              <w:t xml:space="preserve">Car Parking </w:t>
            </w:r>
          </w:p>
        </w:tc>
        <w:tc>
          <w:tcPr>
            <w:tcW w:w="2851" w:type="dxa"/>
            <w:shd w:val="clear" w:color="auto" w:fill="F8F8F8"/>
          </w:tcPr>
          <w:p w14:paraId="1FC002F3" w14:textId="77777777" w:rsidR="009F656E" w:rsidRDefault="009F656E" w:rsidP="004C5AEE">
            <w:r>
              <w:t xml:space="preserve">None required </w:t>
            </w:r>
          </w:p>
        </w:tc>
        <w:tc>
          <w:tcPr>
            <w:tcW w:w="4755" w:type="dxa"/>
            <w:shd w:val="clear" w:color="auto" w:fill="F8F8F8"/>
          </w:tcPr>
          <w:p w14:paraId="243DDDAD" w14:textId="77777777" w:rsidR="009F656E" w:rsidRDefault="009F656E" w:rsidP="004C5AEE">
            <w:r>
              <w:t xml:space="preserve">Free </w:t>
            </w:r>
          </w:p>
          <w:p w14:paraId="746DEE91" w14:textId="77777777" w:rsidR="009F656E" w:rsidRDefault="009F656E" w:rsidP="004C5AEE"/>
        </w:tc>
      </w:tr>
      <w:tr w:rsidR="009F656E" w:rsidRPr="00601624" w14:paraId="5BEDCC29" w14:textId="77777777" w:rsidTr="004C5AEE">
        <w:tc>
          <w:tcPr>
            <w:tcW w:w="1461" w:type="dxa"/>
            <w:shd w:val="clear" w:color="auto" w:fill="F8F8F8"/>
          </w:tcPr>
          <w:p w14:paraId="4090FA63" w14:textId="77777777" w:rsidR="009F656E" w:rsidRPr="00601624" w:rsidRDefault="009F656E" w:rsidP="004C5AEE">
            <w:r>
              <w:t>Childcare Vouchers</w:t>
            </w:r>
          </w:p>
        </w:tc>
        <w:tc>
          <w:tcPr>
            <w:tcW w:w="2851" w:type="dxa"/>
            <w:shd w:val="clear" w:color="auto" w:fill="F8F8F8"/>
          </w:tcPr>
          <w:p w14:paraId="14E2906B" w14:textId="77777777" w:rsidR="009F656E" w:rsidRPr="00601624" w:rsidRDefault="009F656E" w:rsidP="004C5AEE">
            <w:r>
              <w:t>None required</w:t>
            </w:r>
          </w:p>
        </w:tc>
        <w:tc>
          <w:tcPr>
            <w:tcW w:w="4755" w:type="dxa"/>
            <w:shd w:val="clear" w:color="auto" w:fill="F8F8F8"/>
          </w:tcPr>
          <w:p w14:paraId="52CB144A" w14:textId="77777777" w:rsidR="009F656E" w:rsidRDefault="009F656E" w:rsidP="004C5AEE">
            <w:r>
              <w:t xml:space="preserve">Childcare vouchers available </w:t>
            </w:r>
          </w:p>
          <w:p w14:paraId="53D6364B" w14:textId="77777777" w:rsidR="009F656E" w:rsidRPr="00601624" w:rsidRDefault="009F656E" w:rsidP="004C5AEE"/>
        </w:tc>
      </w:tr>
      <w:tr w:rsidR="009F656E" w:rsidRPr="00601624" w14:paraId="79D4173F" w14:textId="77777777" w:rsidTr="004C5AEE">
        <w:tc>
          <w:tcPr>
            <w:tcW w:w="1461" w:type="dxa"/>
            <w:shd w:val="clear" w:color="auto" w:fill="F8F8F8"/>
          </w:tcPr>
          <w:p w14:paraId="1F2DDE87" w14:textId="77777777" w:rsidR="009F656E" w:rsidRPr="00601624" w:rsidRDefault="009F656E" w:rsidP="004C5AEE">
            <w:r>
              <w:t>Life Assurance Cover</w:t>
            </w:r>
          </w:p>
        </w:tc>
        <w:tc>
          <w:tcPr>
            <w:tcW w:w="2851" w:type="dxa"/>
            <w:shd w:val="clear" w:color="auto" w:fill="F8F8F8"/>
          </w:tcPr>
          <w:p w14:paraId="3DBEB0FE" w14:textId="77777777" w:rsidR="009F656E" w:rsidRPr="00601624" w:rsidRDefault="009F656E" w:rsidP="004C5AEE">
            <w:r>
              <w:t>None required</w:t>
            </w:r>
          </w:p>
        </w:tc>
        <w:tc>
          <w:tcPr>
            <w:tcW w:w="4755" w:type="dxa"/>
            <w:shd w:val="clear" w:color="auto" w:fill="F8F8F8"/>
          </w:tcPr>
          <w:p w14:paraId="5798D2D8" w14:textId="50257912" w:rsidR="009F656E" w:rsidRDefault="009F656E" w:rsidP="004C5AEE">
            <w:r>
              <w:t xml:space="preserve">Provided with Company Pension with cover x </w:t>
            </w:r>
            <w:r w:rsidR="00102383">
              <w:t>4</w:t>
            </w:r>
            <w:r>
              <w:t xml:space="preserve"> times annual salary</w:t>
            </w:r>
          </w:p>
          <w:p w14:paraId="1CDD88C1" w14:textId="77777777" w:rsidR="009F656E" w:rsidRPr="00601624" w:rsidRDefault="009F656E" w:rsidP="004C5AEE"/>
        </w:tc>
      </w:tr>
      <w:tr w:rsidR="009F656E" w:rsidRPr="00601624" w14:paraId="23727FFD" w14:textId="77777777" w:rsidTr="004C5AEE">
        <w:tc>
          <w:tcPr>
            <w:tcW w:w="1461" w:type="dxa"/>
            <w:shd w:val="clear" w:color="auto" w:fill="F8F8F8"/>
          </w:tcPr>
          <w:p w14:paraId="588CC27F" w14:textId="77777777" w:rsidR="009F656E" w:rsidRDefault="009F656E" w:rsidP="004C5AEE">
            <w:r>
              <w:t>Dependants Leave</w:t>
            </w:r>
          </w:p>
        </w:tc>
        <w:tc>
          <w:tcPr>
            <w:tcW w:w="2851" w:type="dxa"/>
            <w:shd w:val="clear" w:color="auto" w:fill="F8F8F8"/>
          </w:tcPr>
          <w:p w14:paraId="2B0E70A8" w14:textId="77777777" w:rsidR="009F656E" w:rsidRPr="00601624" w:rsidRDefault="009F656E" w:rsidP="004C5AEE">
            <w:r>
              <w:t>Unpaid time off granted to deal with emergencies</w:t>
            </w:r>
          </w:p>
        </w:tc>
        <w:tc>
          <w:tcPr>
            <w:tcW w:w="4755" w:type="dxa"/>
            <w:shd w:val="clear" w:color="auto" w:fill="F8F8F8"/>
          </w:tcPr>
          <w:p w14:paraId="6404B3CC" w14:textId="77777777" w:rsidR="009F656E" w:rsidRPr="00601624" w:rsidRDefault="009F656E" w:rsidP="004C5AEE">
            <w:r>
              <w:t>Unpaid time off granted to deal with emergencies</w:t>
            </w:r>
          </w:p>
        </w:tc>
      </w:tr>
      <w:tr w:rsidR="009F656E" w:rsidRPr="00601624" w14:paraId="17425DB2" w14:textId="77777777" w:rsidTr="004C5AEE">
        <w:tc>
          <w:tcPr>
            <w:tcW w:w="1461" w:type="dxa"/>
            <w:shd w:val="clear" w:color="auto" w:fill="F8F8F8"/>
          </w:tcPr>
          <w:p w14:paraId="7AA4CF71" w14:textId="77777777" w:rsidR="009F656E" w:rsidRDefault="009F656E" w:rsidP="004C5AEE">
            <w:r>
              <w:t>Employee Assistance Programme</w:t>
            </w:r>
          </w:p>
        </w:tc>
        <w:tc>
          <w:tcPr>
            <w:tcW w:w="2851" w:type="dxa"/>
            <w:shd w:val="clear" w:color="auto" w:fill="F8F8F8"/>
          </w:tcPr>
          <w:p w14:paraId="1FB72DA5" w14:textId="77777777" w:rsidR="009F656E" w:rsidRDefault="009F656E" w:rsidP="004C5AEE">
            <w:r>
              <w:t>None required</w:t>
            </w:r>
          </w:p>
        </w:tc>
        <w:tc>
          <w:tcPr>
            <w:tcW w:w="4755" w:type="dxa"/>
            <w:shd w:val="clear" w:color="auto" w:fill="F8F8F8"/>
          </w:tcPr>
          <w:p w14:paraId="515ED5B4" w14:textId="77777777" w:rsidR="009F656E" w:rsidRDefault="009F656E" w:rsidP="004C5AEE">
            <w:r>
              <w:t>Health Assured EAP providing access to:</w:t>
            </w:r>
          </w:p>
          <w:p w14:paraId="3E392E29" w14:textId="77777777" w:rsidR="009F656E" w:rsidRPr="00E20A17" w:rsidRDefault="009F656E" w:rsidP="00E20A17">
            <w:pPr>
              <w:pStyle w:val="ListParagraph"/>
              <w:numPr>
                <w:ilvl w:val="0"/>
                <w:numId w:val="18"/>
              </w:numPr>
            </w:pPr>
            <w:r w:rsidRPr="00E20A17">
              <w:t>Wellbeing Portal</w:t>
            </w:r>
          </w:p>
          <w:p w14:paraId="0D6B7835" w14:textId="77777777" w:rsidR="009F656E" w:rsidRPr="00E20A17" w:rsidRDefault="009F656E" w:rsidP="00E20A17">
            <w:pPr>
              <w:pStyle w:val="ListParagraph"/>
              <w:numPr>
                <w:ilvl w:val="0"/>
                <w:numId w:val="18"/>
              </w:numPr>
            </w:pPr>
            <w:r w:rsidRPr="00E20A17">
              <w:t>Healthy Advantage App</w:t>
            </w:r>
          </w:p>
          <w:p w14:paraId="3C500AEC" w14:textId="77777777" w:rsidR="009F656E" w:rsidRPr="00E20A17" w:rsidRDefault="009F656E" w:rsidP="00E20A17">
            <w:pPr>
              <w:pStyle w:val="ListParagraph"/>
              <w:numPr>
                <w:ilvl w:val="0"/>
                <w:numId w:val="18"/>
              </w:numPr>
            </w:pPr>
            <w:r w:rsidRPr="00E20A17">
              <w:t>Counselling</w:t>
            </w:r>
          </w:p>
          <w:p w14:paraId="0FED221D" w14:textId="560FA7AF" w:rsidR="009F656E" w:rsidRDefault="009F656E" w:rsidP="00E20A17">
            <w:pPr>
              <w:pStyle w:val="ListParagraph"/>
              <w:numPr>
                <w:ilvl w:val="0"/>
                <w:numId w:val="18"/>
              </w:numPr>
            </w:pPr>
            <w:r w:rsidRPr="00E20A17">
              <w:t>24/7 telephone &amp; online support</w:t>
            </w:r>
            <w:r>
              <w:t xml:space="preserve"> </w:t>
            </w:r>
          </w:p>
        </w:tc>
      </w:tr>
      <w:tr w:rsidR="009F656E" w:rsidRPr="00601624" w14:paraId="6F543DD0" w14:textId="77777777" w:rsidTr="004C5AEE">
        <w:tc>
          <w:tcPr>
            <w:tcW w:w="1461" w:type="dxa"/>
            <w:shd w:val="clear" w:color="auto" w:fill="F8F8F8"/>
          </w:tcPr>
          <w:p w14:paraId="580A673B" w14:textId="77777777" w:rsidR="009F656E" w:rsidRDefault="009F656E" w:rsidP="004C5AEE">
            <w:proofErr w:type="gramStart"/>
            <w:r>
              <w:t>Flexi-Time</w:t>
            </w:r>
            <w:proofErr w:type="gramEnd"/>
            <w:r>
              <w:t xml:space="preserve"> </w:t>
            </w:r>
          </w:p>
        </w:tc>
        <w:tc>
          <w:tcPr>
            <w:tcW w:w="2851" w:type="dxa"/>
            <w:shd w:val="clear" w:color="auto" w:fill="F8F8F8"/>
          </w:tcPr>
          <w:p w14:paraId="22271827" w14:textId="77777777" w:rsidR="009F656E" w:rsidRDefault="009F656E" w:rsidP="004C5AEE">
            <w:r>
              <w:t xml:space="preserve">None required </w:t>
            </w:r>
          </w:p>
        </w:tc>
        <w:tc>
          <w:tcPr>
            <w:tcW w:w="4755" w:type="dxa"/>
            <w:shd w:val="clear" w:color="auto" w:fill="F8F8F8"/>
          </w:tcPr>
          <w:p w14:paraId="50D66237" w14:textId="77777777" w:rsidR="009F656E" w:rsidRDefault="009F656E" w:rsidP="004C5AEE">
            <w:r>
              <w:t xml:space="preserve">Flexi </w:t>
            </w:r>
            <w:proofErr w:type="gramStart"/>
            <w:r>
              <w:t>start</w:t>
            </w:r>
            <w:proofErr w:type="gramEnd"/>
            <w:r>
              <w:t xml:space="preserve"> and finish times with core working hours from 10am to 4pm.</w:t>
            </w:r>
          </w:p>
          <w:p w14:paraId="4B82ADD9" w14:textId="77777777" w:rsidR="009F656E" w:rsidRDefault="009F656E" w:rsidP="004C5AEE"/>
        </w:tc>
      </w:tr>
      <w:tr w:rsidR="00102383" w:rsidRPr="00601624" w14:paraId="5B5DEB0C" w14:textId="77777777" w:rsidTr="004C5AEE">
        <w:tc>
          <w:tcPr>
            <w:tcW w:w="1461" w:type="dxa"/>
            <w:shd w:val="clear" w:color="auto" w:fill="F8F8F8"/>
          </w:tcPr>
          <w:p w14:paraId="5A2D0B57" w14:textId="63EB57A4" w:rsidR="00102383" w:rsidRDefault="00102383" w:rsidP="003267AB">
            <w:pPr>
              <w:jc w:val="left"/>
            </w:pPr>
            <w:r>
              <w:t xml:space="preserve">Health Cash Plan </w:t>
            </w:r>
          </w:p>
        </w:tc>
        <w:tc>
          <w:tcPr>
            <w:tcW w:w="2851" w:type="dxa"/>
            <w:shd w:val="clear" w:color="auto" w:fill="F8F8F8"/>
          </w:tcPr>
          <w:p w14:paraId="0D18F52E" w14:textId="1ECB5912" w:rsidR="00102383" w:rsidRDefault="00102383" w:rsidP="004C5AEE">
            <w:r>
              <w:t>None required</w:t>
            </w:r>
          </w:p>
        </w:tc>
        <w:tc>
          <w:tcPr>
            <w:tcW w:w="4755" w:type="dxa"/>
            <w:shd w:val="clear" w:color="auto" w:fill="F8F8F8"/>
          </w:tcPr>
          <w:p w14:paraId="1AEA290F" w14:textId="672FA6B3" w:rsidR="00102383" w:rsidRDefault="00820B41" w:rsidP="00E73F1F">
            <w:r>
              <w:t>Money back on everyday health</w:t>
            </w:r>
            <w:r w:rsidR="00E73F1F">
              <w:t>:</w:t>
            </w:r>
          </w:p>
          <w:p w14:paraId="025E36D4" w14:textId="0C368255" w:rsidR="00820B41" w:rsidRDefault="00E73F1F" w:rsidP="00102383">
            <w:pPr>
              <w:pStyle w:val="ListParagraph"/>
              <w:numPr>
                <w:ilvl w:val="0"/>
                <w:numId w:val="16"/>
              </w:numPr>
            </w:pPr>
            <w:r>
              <w:t>Optical</w:t>
            </w:r>
            <w:r w:rsidR="00820B41">
              <w:t xml:space="preserve"> </w:t>
            </w:r>
          </w:p>
          <w:p w14:paraId="7CC9A785" w14:textId="77777777" w:rsidR="00820B41" w:rsidRDefault="00820B41" w:rsidP="00102383">
            <w:pPr>
              <w:pStyle w:val="ListParagraph"/>
              <w:numPr>
                <w:ilvl w:val="0"/>
                <w:numId w:val="16"/>
              </w:numPr>
            </w:pPr>
            <w:r>
              <w:t>Dental</w:t>
            </w:r>
          </w:p>
          <w:p w14:paraId="5E86C28B" w14:textId="77777777" w:rsidR="00820B41" w:rsidRDefault="00820B41" w:rsidP="00102383">
            <w:pPr>
              <w:pStyle w:val="ListParagraph"/>
              <w:numPr>
                <w:ilvl w:val="0"/>
                <w:numId w:val="16"/>
              </w:numPr>
            </w:pPr>
            <w:r>
              <w:t>Chiropody</w:t>
            </w:r>
          </w:p>
          <w:p w14:paraId="08E9D66C" w14:textId="77777777" w:rsidR="00820B41" w:rsidRDefault="00820B41" w:rsidP="00102383">
            <w:pPr>
              <w:pStyle w:val="ListParagraph"/>
              <w:numPr>
                <w:ilvl w:val="0"/>
                <w:numId w:val="16"/>
              </w:numPr>
            </w:pPr>
            <w:r>
              <w:t>Therapy Treatments</w:t>
            </w:r>
          </w:p>
          <w:p w14:paraId="68764937" w14:textId="5AE5549E" w:rsidR="00820B41" w:rsidRDefault="00E73F1F" w:rsidP="00102383">
            <w:pPr>
              <w:pStyle w:val="ListParagraph"/>
              <w:numPr>
                <w:ilvl w:val="0"/>
                <w:numId w:val="16"/>
              </w:numPr>
            </w:pPr>
            <w:r>
              <w:t>Consultation</w:t>
            </w:r>
          </w:p>
          <w:p w14:paraId="1182A0C2" w14:textId="4794A228" w:rsidR="00820B41" w:rsidRDefault="00820B41" w:rsidP="00102383">
            <w:pPr>
              <w:pStyle w:val="ListParagraph"/>
              <w:numPr>
                <w:ilvl w:val="0"/>
                <w:numId w:val="16"/>
              </w:numPr>
            </w:pPr>
            <w:r>
              <w:t>Hospital Ben</w:t>
            </w:r>
            <w:r w:rsidR="00E73F1F">
              <w:t xml:space="preserve">efit </w:t>
            </w:r>
          </w:p>
        </w:tc>
      </w:tr>
      <w:tr w:rsidR="009F656E" w:rsidRPr="00601624" w14:paraId="660C3648" w14:textId="77777777" w:rsidTr="004C5AEE">
        <w:tc>
          <w:tcPr>
            <w:tcW w:w="1461" w:type="dxa"/>
            <w:shd w:val="clear" w:color="auto" w:fill="F8F8F8"/>
          </w:tcPr>
          <w:p w14:paraId="0DD4488E" w14:textId="77777777" w:rsidR="009F656E" w:rsidRDefault="009F656E" w:rsidP="004C5AEE">
            <w:r>
              <w:t>Health Insurance</w:t>
            </w:r>
          </w:p>
        </w:tc>
        <w:tc>
          <w:tcPr>
            <w:tcW w:w="2851" w:type="dxa"/>
            <w:shd w:val="clear" w:color="auto" w:fill="F8F8F8"/>
          </w:tcPr>
          <w:p w14:paraId="23F029F5" w14:textId="77777777" w:rsidR="009F656E" w:rsidRDefault="009F656E" w:rsidP="004C5AEE">
            <w:r>
              <w:t>None required</w:t>
            </w:r>
          </w:p>
        </w:tc>
        <w:tc>
          <w:tcPr>
            <w:tcW w:w="4755" w:type="dxa"/>
            <w:shd w:val="clear" w:color="auto" w:fill="F8F8F8"/>
          </w:tcPr>
          <w:p w14:paraId="4F866296" w14:textId="77777777" w:rsidR="009F656E" w:rsidRDefault="009F656E" w:rsidP="004C5AEE">
            <w:pPr>
              <w:pStyle w:val="ListParagraph"/>
              <w:numPr>
                <w:ilvl w:val="0"/>
                <w:numId w:val="5"/>
              </w:numPr>
              <w:spacing w:after="0" w:line="240" w:lineRule="auto"/>
              <w:jc w:val="left"/>
            </w:pPr>
            <w:r>
              <w:t>AXA Private Health Insurance</w:t>
            </w:r>
          </w:p>
          <w:p w14:paraId="7180F260" w14:textId="77777777" w:rsidR="009F656E" w:rsidRDefault="009F656E" w:rsidP="004C5AEE">
            <w:pPr>
              <w:pStyle w:val="ListParagraph"/>
              <w:numPr>
                <w:ilvl w:val="0"/>
                <w:numId w:val="5"/>
              </w:numPr>
              <w:spacing w:after="0" w:line="240" w:lineRule="auto"/>
              <w:jc w:val="left"/>
            </w:pPr>
            <w:r>
              <w:t>Enhanced Cancer Care</w:t>
            </w:r>
          </w:p>
          <w:p w14:paraId="7ADF3D90" w14:textId="77777777" w:rsidR="009F656E" w:rsidRDefault="009F656E" w:rsidP="004C5AEE">
            <w:pPr>
              <w:pStyle w:val="ListParagraph"/>
              <w:numPr>
                <w:ilvl w:val="0"/>
                <w:numId w:val="5"/>
              </w:numPr>
              <w:spacing w:after="0" w:line="240" w:lineRule="auto"/>
              <w:jc w:val="left"/>
            </w:pPr>
            <w:r>
              <w:t>24/7 online GP Service</w:t>
            </w:r>
          </w:p>
          <w:p w14:paraId="6149C4B5" w14:textId="77777777" w:rsidR="009F656E" w:rsidRDefault="009F656E" w:rsidP="004C5AEE">
            <w:pPr>
              <w:ind w:left="360"/>
            </w:pPr>
          </w:p>
        </w:tc>
      </w:tr>
      <w:tr w:rsidR="009F656E" w:rsidRPr="00601624" w14:paraId="28BD0553" w14:textId="77777777" w:rsidTr="004C5AEE">
        <w:tc>
          <w:tcPr>
            <w:tcW w:w="1461" w:type="dxa"/>
            <w:shd w:val="clear" w:color="auto" w:fill="F8F8F8"/>
          </w:tcPr>
          <w:p w14:paraId="7D8B62E3" w14:textId="77777777" w:rsidR="009F656E" w:rsidRDefault="009F656E" w:rsidP="004C5AEE">
            <w:r>
              <w:t>Holidays Per Annum</w:t>
            </w:r>
          </w:p>
        </w:tc>
        <w:tc>
          <w:tcPr>
            <w:tcW w:w="2851" w:type="dxa"/>
            <w:shd w:val="clear" w:color="auto" w:fill="F8F8F8"/>
          </w:tcPr>
          <w:p w14:paraId="675D8C88" w14:textId="77777777" w:rsidR="009F656E" w:rsidRDefault="009F656E" w:rsidP="004C5AEE">
            <w:r>
              <w:t>28 days</w:t>
            </w:r>
          </w:p>
        </w:tc>
        <w:tc>
          <w:tcPr>
            <w:tcW w:w="4755" w:type="dxa"/>
            <w:shd w:val="clear" w:color="auto" w:fill="F8F8F8"/>
          </w:tcPr>
          <w:p w14:paraId="0AE5372B" w14:textId="77777777" w:rsidR="009F656E" w:rsidRDefault="009F656E" w:rsidP="004C5AEE">
            <w:pPr>
              <w:pStyle w:val="ListParagraph"/>
              <w:numPr>
                <w:ilvl w:val="0"/>
                <w:numId w:val="4"/>
              </w:numPr>
              <w:spacing w:after="0" w:line="240" w:lineRule="auto"/>
              <w:jc w:val="left"/>
            </w:pPr>
            <w:r>
              <w:t>39 days each year (in</w:t>
            </w:r>
            <w:r w:rsidRPr="00FB72CD">
              <w:t xml:space="preserve">clusive of </w:t>
            </w:r>
            <w:r>
              <w:t xml:space="preserve">bank/public holidays) </w:t>
            </w:r>
          </w:p>
          <w:p w14:paraId="16822678" w14:textId="77777777" w:rsidR="009F656E" w:rsidRDefault="009F656E" w:rsidP="004C5AEE">
            <w:pPr>
              <w:pStyle w:val="ListParagraph"/>
              <w:numPr>
                <w:ilvl w:val="0"/>
                <w:numId w:val="4"/>
              </w:numPr>
              <w:spacing w:after="0" w:line="240" w:lineRule="auto"/>
              <w:jc w:val="left"/>
            </w:pPr>
            <w:r>
              <w:t>44 days after 10 years’ service (inclusive of public/bank holidays)</w:t>
            </w:r>
          </w:p>
          <w:p w14:paraId="1A0A85C4" w14:textId="77777777" w:rsidR="009F656E" w:rsidRDefault="009F656E" w:rsidP="004C5AEE">
            <w:pPr>
              <w:pStyle w:val="ListParagraph"/>
              <w:numPr>
                <w:ilvl w:val="0"/>
                <w:numId w:val="4"/>
              </w:numPr>
              <w:spacing w:after="0" w:line="240" w:lineRule="auto"/>
              <w:jc w:val="left"/>
            </w:pPr>
            <w:r>
              <w:lastRenderedPageBreak/>
              <w:t>Employees can purchase up to 5 days additional leave per annum</w:t>
            </w:r>
          </w:p>
          <w:p w14:paraId="20BA5E36" w14:textId="77777777" w:rsidR="009F656E" w:rsidRDefault="009F656E" w:rsidP="004C5AEE">
            <w:pPr>
              <w:ind w:left="360"/>
            </w:pPr>
          </w:p>
        </w:tc>
      </w:tr>
      <w:tr w:rsidR="009F656E" w:rsidRPr="00601624" w14:paraId="543BD0DD" w14:textId="77777777" w:rsidTr="004C5AEE">
        <w:tc>
          <w:tcPr>
            <w:tcW w:w="1461" w:type="dxa"/>
            <w:shd w:val="clear" w:color="auto" w:fill="F8F8F8"/>
          </w:tcPr>
          <w:p w14:paraId="76821478" w14:textId="77777777" w:rsidR="009F656E" w:rsidRDefault="009F656E" w:rsidP="004C5AEE">
            <w:r>
              <w:lastRenderedPageBreak/>
              <w:t xml:space="preserve">Hybrid Working Policy </w:t>
            </w:r>
          </w:p>
        </w:tc>
        <w:tc>
          <w:tcPr>
            <w:tcW w:w="2851" w:type="dxa"/>
            <w:shd w:val="clear" w:color="auto" w:fill="F8F8F8"/>
          </w:tcPr>
          <w:p w14:paraId="77583F32" w14:textId="77777777" w:rsidR="009F656E" w:rsidRDefault="009F656E" w:rsidP="004C5AEE">
            <w:r>
              <w:t>None required</w:t>
            </w:r>
          </w:p>
        </w:tc>
        <w:tc>
          <w:tcPr>
            <w:tcW w:w="4755" w:type="dxa"/>
            <w:shd w:val="clear" w:color="auto" w:fill="F8F8F8"/>
          </w:tcPr>
          <w:p w14:paraId="0F7D47E5" w14:textId="77777777" w:rsidR="009F656E" w:rsidRDefault="009F656E" w:rsidP="004C5AEE">
            <w:pPr>
              <w:jc w:val="left"/>
            </w:pPr>
            <w:r>
              <w:t>Available if relevant for post</w:t>
            </w:r>
          </w:p>
        </w:tc>
      </w:tr>
      <w:tr w:rsidR="009F656E" w:rsidRPr="00601624" w14:paraId="5CDAF8D1" w14:textId="77777777" w:rsidTr="004C5AEE">
        <w:tc>
          <w:tcPr>
            <w:tcW w:w="1461" w:type="dxa"/>
            <w:shd w:val="clear" w:color="auto" w:fill="F8F8F8"/>
          </w:tcPr>
          <w:p w14:paraId="15C8A2BA" w14:textId="77777777" w:rsidR="009F656E" w:rsidRDefault="009F656E" w:rsidP="004C5AEE">
            <w:r>
              <w:t>Long Service Awards</w:t>
            </w:r>
          </w:p>
        </w:tc>
        <w:tc>
          <w:tcPr>
            <w:tcW w:w="2851" w:type="dxa"/>
            <w:shd w:val="clear" w:color="auto" w:fill="F8F8F8"/>
          </w:tcPr>
          <w:p w14:paraId="4D177763" w14:textId="77777777" w:rsidR="009F656E" w:rsidRPr="00601624" w:rsidRDefault="009F656E" w:rsidP="004C5AEE">
            <w:r>
              <w:t>None required</w:t>
            </w:r>
          </w:p>
        </w:tc>
        <w:tc>
          <w:tcPr>
            <w:tcW w:w="4755" w:type="dxa"/>
            <w:shd w:val="clear" w:color="auto" w:fill="F8F8F8"/>
          </w:tcPr>
          <w:p w14:paraId="184BE530" w14:textId="77777777" w:rsidR="009F656E" w:rsidRDefault="009F656E" w:rsidP="004C5AEE">
            <w:r>
              <w:t>Additional holidays with service</w:t>
            </w:r>
          </w:p>
          <w:p w14:paraId="32A41C35" w14:textId="77777777" w:rsidR="009F656E" w:rsidRPr="00601624" w:rsidRDefault="009F656E" w:rsidP="004C5AEE"/>
        </w:tc>
      </w:tr>
      <w:tr w:rsidR="009F656E" w:rsidRPr="00601624" w14:paraId="08869A55" w14:textId="77777777" w:rsidTr="004C5AEE">
        <w:tc>
          <w:tcPr>
            <w:tcW w:w="1461" w:type="dxa"/>
            <w:shd w:val="clear" w:color="auto" w:fill="F8F8F8"/>
          </w:tcPr>
          <w:p w14:paraId="5788426A" w14:textId="77777777" w:rsidR="009F656E" w:rsidRDefault="009F656E" w:rsidP="004C5AEE">
            <w:r>
              <w:t>Maternity Pay</w:t>
            </w:r>
          </w:p>
        </w:tc>
        <w:tc>
          <w:tcPr>
            <w:tcW w:w="2851" w:type="dxa"/>
            <w:shd w:val="clear" w:color="auto" w:fill="F8F8F8"/>
          </w:tcPr>
          <w:p w14:paraId="2168CA34" w14:textId="77777777" w:rsidR="009F656E" w:rsidRDefault="009F656E" w:rsidP="004C5AEE">
            <w:r>
              <w:t>90% pay for 6 weeks</w:t>
            </w:r>
          </w:p>
          <w:p w14:paraId="4C2203BB" w14:textId="77777777" w:rsidR="009F656E" w:rsidRDefault="009F656E" w:rsidP="004C5AEE">
            <w:r>
              <w:t>Followed by 33 weeks at SMP (currently £151.20 per week)</w:t>
            </w:r>
          </w:p>
        </w:tc>
        <w:tc>
          <w:tcPr>
            <w:tcW w:w="4755" w:type="dxa"/>
            <w:shd w:val="clear" w:color="auto" w:fill="F8F8F8"/>
          </w:tcPr>
          <w:p w14:paraId="4FF60AC7" w14:textId="77777777" w:rsidR="009F656E" w:rsidRDefault="009F656E" w:rsidP="004C5AEE">
            <w:r>
              <w:t>With one years’ service:</w:t>
            </w:r>
          </w:p>
          <w:p w14:paraId="2D085913" w14:textId="77777777" w:rsidR="009F656E" w:rsidRDefault="009F656E" w:rsidP="004C5AEE">
            <w:pPr>
              <w:rPr>
                <w:rFonts w:cs="Arial"/>
                <w:bCs/>
              </w:rPr>
            </w:pPr>
            <w:r w:rsidRPr="00B36B63">
              <w:rPr>
                <w:rFonts w:cs="Arial"/>
                <w:bCs/>
              </w:rPr>
              <w:t xml:space="preserve">18 weeks </w:t>
            </w:r>
            <w:r>
              <w:rPr>
                <w:rFonts w:cs="Arial"/>
                <w:bCs/>
              </w:rPr>
              <w:t xml:space="preserve">at </w:t>
            </w:r>
            <w:r w:rsidRPr="00B36B63">
              <w:rPr>
                <w:rFonts w:cs="Arial"/>
                <w:bCs/>
              </w:rPr>
              <w:t>100% pay</w:t>
            </w:r>
          </w:p>
          <w:p w14:paraId="344DED25" w14:textId="77777777" w:rsidR="009F656E" w:rsidRDefault="009F656E" w:rsidP="004C5AEE">
            <w:pPr>
              <w:rPr>
                <w:rFonts w:cs="Arial"/>
                <w:bCs/>
              </w:rPr>
            </w:pPr>
            <w:r w:rsidRPr="00B36B63">
              <w:rPr>
                <w:rFonts w:cs="Arial"/>
                <w:bCs/>
              </w:rPr>
              <w:t>21 weeks at SMP</w:t>
            </w:r>
            <w:r>
              <w:rPr>
                <w:rFonts w:cs="Arial"/>
                <w:bCs/>
              </w:rPr>
              <w:t xml:space="preserve"> </w:t>
            </w:r>
          </w:p>
          <w:p w14:paraId="2C8F639C" w14:textId="77777777" w:rsidR="009F656E" w:rsidRDefault="009F656E" w:rsidP="004C5AEE">
            <w:pPr>
              <w:rPr>
                <w:rFonts w:cs="Arial"/>
                <w:bCs/>
              </w:rPr>
            </w:pPr>
            <w:r>
              <w:rPr>
                <w:rFonts w:cs="Arial"/>
                <w:bCs/>
              </w:rPr>
              <w:t>13 weeks unpaid leave</w:t>
            </w:r>
          </w:p>
          <w:p w14:paraId="13ED0FDF" w14:textId="77777777" w:rsidR="009F656E" w:rsidRDefault="009F656E" w:rsidP="004C5AEE"/>
        </w:tc>
      </w:tr>
      <w:tr w:rsidR="009F656E" w:rsidRPr="00601624" w14:paraId="13E148C4" w14:textId="77777777" w:rsidTr="004C5AEE">
        <w:tc>
          <w:tcPr>
            <w:tcW w:w="1461" w:type="dxa"/>
            <w:shd w:val="clear" w:color="auto" w:fill="F8F8F8"/>
          </w:tcPr>
          <w:p w14:paraId="2EDB6AD3" w14:textId="77777777" w:rsidR="009F656E" w:rsidRDefault="009F656E" w:rsidP="004C5AEE">
            <w:r>
              <w:t>Sick Pay (OSP)</w:t>
            </w:r>
          </w:p>
        </w:tc>
        <w:tc>
          <w:tcPr>
            <w:tcW w:w="2851" w:type="dxa"/>
            <w:shd w:val="clear" w:color="auto" w:fill="F8F8F8"/>
          </w:tcPr>
          <w:p w14:paraId="329DE01E" w14:textId="77777777" w:rsidR="009F656E" w:rsidRPr="00601624" w:rsidRDefault="009F656E" w:rsidP="004C5AEE">
            <w:r>
              <w:t xml:space="preserve">SSP up to 28 weeks (currently </w:t>
            </w:r>
            <w:r w:rsidRPr="00C10E1C">
              <w:t>£</w:t>
            </w:r>
            <w:r>
              <w:t>95.8</w:t>
            </w:r>
            <w:r w:rsidRPr="00C10E1C">
              <w:t>5</w:t>
            </w:r>
            <w:r>
              <w:t xml:space="preserve"> per week</w:t>
            </w:r>
            <w:r w:rsidRPr="00C10E1C">
              <w:t>)</w:t>
            </w:r>
          </w:p>
        </w:tc>
        <w:tc>
          <w:tcPr>
            <w:tcW w:w="4755" w:type="dxa"/>
            <w:shd w:val="clear" w:color="auto" w:fill="F8F8F8"/>
          </w:tcPr>
          <w:p w14:paraId="6DABB2F7" w14:textId="77777777" w:rsidR="009F656E" w:rsidRDefault="009F656E" w:rsidP="004C5AEE">
            <w:r>
              <w:t xml:space="preserve">Up to 6 months full pay and following this up to 6 months half pay </w:t>
            </w:r>
          </w:p>
          <w:p w14:paraId="6EFDA64A" w14:textId="77777777" w:rsidR="009F656E" w:rsidRPr="00601624" w:rsidRDefault="009F656E" w:rsidP="004C5AEE"/>
        </w:tc>
      </w:tr>
      <w:tr w:rsidR="009F656E" w:rsidRPr="00601624" w14:paraId="35D8BF1B" w14:textId="77777777" w:rsidTr="004C5AEE">
        <w:tc>
          <w:tcPr>
            <w:tcW w:w="1461" w:type="dxa"/>
            <w:shd w:val="clear" w:color="auto" w:fill="F8F8F8"/>
          </w:tcPr>
          <w:p w14:paraId="44B13FA0" w14:textId="77777777" w:rsidR="009F656E" w:rsidRDefault="009F656E" w:rsidP="004C5AEE">
            <w:r>
              <w:t>Parental Leave</w:t>
            </w:r>
          </w:p>
        </w:tc>
        <w:tc>
          <w:tcPr>
            <w:tcW w:w="2851" w:type="dxa"/>
            <w:shd w:val="clear" w:color="auto" w:fill="F8F8F8"/>
          </w:tcPr>
          <w:p w14:paraId="5EE2AE59" w14:textId="77777777" w:rsidR="009F656E" w:rsidRPr="00601624" w:rsidRDefault="009F656E" w:rsidP="004C5AEE">
            <w:r>
              <w:t>Up to 18 weeks unpaid leave up to child’s 18</w:t>
            </w:r>
            <w:r w:rsidRPr="0071649D">
              <w:rPr>
                <w:vertAlign w:val="superscript"/>
              </w:rPr>
              <w:t>th</w:t>
            </w:r>
            <w:r>
              <w:t xml:space="preserve"> birthday</w:t>
            </w:r>
          </w:p>
        </w:tc>
        <w:tc>
          <w:tcPr>
            <w:tcW w:w="4755" w:type="dxa"/>
            <w:shd w:val="clear" w:color="auto" w:fill="F8F8F8"/>
          </w:tcPr>
          <w:p w14:paraId="39476247" w14:textId="77777777" w:rsidR="009F656E" w:rsidRDefault="009F656E" w:rsidP="004C5AEE">
            <w:r>
              <w:t>Up to 18 weeks unpaid leave up to child’s 18</w:t>
            </w:r>
            <w:r w:rsidRPr="0071649D">
              <w:rPr>
                <w:vertAlign w:val="superscript"/>
              </w:rPr>
              <w:t>th</w:t>
            </w:r>
            <w:r>
              <w:t xml:space="preserve"> birthday</w:t>
            </w:r>
          </w:p>
          <w:p w14:paraId="0291FE63" w14:textId="77777777" w:rsidR="009F656E" w:rsidRPr="00601624" w:rsidRDefault="009F656E" w:rsidP="004C5AEE"/>
        </w:tc>
      </w:tr>
      <w:tr w:rsidR="009F656E" w:rsidRPr="00601624" w14:paraId="6CA83143" w14:textId="77777777" w:rsidTr="004C5AEE">
        <w:tc>
          <w:tcPr>
            <w:tcW w:w="1461" w:type="dxa"/>
            <w:shd w:val="clear" w:color="auto" w:fill="F8F8F8"/>
          </w:tcPr>
          <w:p w14:paraId="57284FEB" w14:textId="77777777" w:rsidR="009F656E" w:rsidRDefault="009F656E" w:rsidP="004C5AEE">
            <w:r>
              <w:t>Paternity Pay</w:t>
            </w:r>
          </w:p>
        </w:tc>
        <w:tc>
          <w:tcPr>
            <w:tcW w:w="2851" w:type="dxa"/>
            <w:shd w:val="clear" w:color="auto" w:fill="F8F8F8"/>
          </w:tcPr>
          <w:p w14:paraId="408EC46F" w14:textId="77777777" w:rsidR="009F656E" w:rsidRPr="00601624" w:rsidRDefault="009F656E" w:rsidP="004C5AEE">
            <w:r>
              <w:t>90% pay for 2 weeks</w:t>
            </w:r>
          </w:p>
        </w:tc>
        <w:tc>
          <w:tcPr>
            <w:tcW w:w="4755" w:type="dxa"/>
            <w:shd w:val="clear" w:color="auto" w:fill="F8F8F8"/>
          </w:tcPr>
          <w:p w14:paraId="4012BCE7" w14:textId="77777777" w:rsidR="009F656E" w:rsidRDefault="009F656E" w:rsidP="004C5AEE">
            <w:r>
              <w:t>100% pay for 2 weeks</w:t>
            </w:r>
          </w:p>
          <w:p w14:paraId="29E5B6F2" w14:textId="77777777" w:rsidR="009F656E" w:rsidRPr="00601624" w:rsidRDefault="009F656E" w:rsidP="004C5AEE"/>
        </w:tc>
      </w:tr>
      <w:tr w:rsidR="009F656E" w:rsidRPr="00601624" w14:paraId="0DFB4736" w14:textId="77777777" w:rsidTr="004C5AEE">
        <w:tc>
          <w:tcPr>
            <w:tcW w:w="1461" w:type="dxa"/>
            <w:shd w:val="clear" w:color="auto" w:fill="F8F8F8"/>
          </w:tcPr>
          <w:p w14:paraId="0B76BEE5" w14:textId="77777777" w:rsidR="009F656E" w:rsidRDefault="009F656E" w:rsidP="004C5AEE">
            <w:r>
              <w:t>Pension Contributions</w:t>
            </w:r>
          </w:p>
        </w:tc>
        <w:tc>
          <w:tcPr>
            <w:tcW w:w="2851" w:type="dxa"/>
            <w:shd w:val="clear" w:color="auto" w:fill="F8F8F8"/>
          </w:tcPr>
          <w:p w14:paraId="65860BDD" w14:textId="216BB108" w:rsidR="009F656E" w:rsidRDefault="00AA6DF4" w:rsidP="004C5AEE">
            <w:r>
              <w:t xml:space="preserve">3% employer </w:t>
            </w:r>
            <w:r w:rsidR="00345E1C">
              <w:t xml:space="preserve">&amp; </w:t>
            </w:r>
            <w:r w:rsidR="009F656E">
              <w:t>5% employee &amp; contributions</w:t>
            </w:r>
          </w:p>
        </w:tc>
        <w:tc>
          <w:tcPr>
            <w:tcW w:w="4755" w:type="dxa"/>
            <w:shd w:val="clear" w:color="auto" w:fill="F8F8F8"/>
          </w:tcPr>
          <w:p w14:paraId="628211B9" w14:textId="1A4AF011" w:rsidR="009F656E" w:rsidRDefault="00AA6DF4" w:rsidP="004C5AEE">
            <w:r>
              <w:t xml:space="preserve">9% employer &amp; </w:t>
            </w:r>
            <w:r w:rsidR="009F656E">
              <w:t xml:space="preserve">6% employee </w:t>
            </w:r>
          </w:p>
          <w:p w14:paraId="32EECA63" w14:textId="4ED47945" w:rsidR="009F656E" w:rsidRDefault="00345E1C" w:rsidP="004C5AEE">
            <w:r>
              <w:t>c</w:t>
            </w:r>
            <w:r w:rsidR="009F656E">
              <w:t>ontributions</w:t>
            </w:r>
          </w:p>
          <w:p w14:paraId="0DD70C30" w14:textId="77777777" w:rsidR="009F656E" w:rsidRDefault="009F656E" w:rsidP="004C5AEE"/>
        </w:tc>
      </w:tr>
      <w:tr w:rsidR="009F656E" w:rsidRPr="00601624" w14:paraId="0B86239E" w14:textId="77777777" w:rsidTr="004C5AEE">
        <w:tc>
          <w:tcPr>
            <w:tcW w:w="1461" w:type="dxa"/>
            <w:shd w:val="clear" w:color="auto" w:fill="F8F8F8"/>
          </w:tcPr>
          <w:p w14:paraId="7BE797D0" w14:textId="77777777" w:rsidR="009F656E" w:rsidRDefault="009F656E" w:rsidP="004C5AEE">
            <w:r>
              <w:t>Refreshments</w:t>
            </w:r>
          </w:p>
        </w:tc>
        <w:tc>
          <w:tcPr>
            <w:tcW w:w="2851" w:type="dxa"/>
            <w:shd w:val="clear" w:color="auto" w:fill="F8F8F8"/>
          </w:tcPr>
          <w:p w14:paraId="7EB8056A" w14:textId="77777777" w:rsidR="009F656E" w:rsidRDefault="009F656E" w:rsidP="004C5AEE">
            <w:r>
              <w:t>None required</w:t>
            </w:r>
          </w:p>
        </w:tc>
        <w:tc>
          <w:tcPr>
            <w:tcW w:w="4755" w:type="dxa"/>
            <w:shd w:val="clear" w:color="auto" w:fill="F8F8F8"/>
          </w:tcPr>
          <w:p w14:paraId="74B4A146" w14:textId="77777777" w:rsidR="009F656E" w:rsidRDefault="009F656E" w:rsidP="004C5AEE">
            <w:r>
              <w:t>Free tea &amp; coffee provided</w:t>
            </w:r>
          </w:p>
          <w:p w14:paraId="509BFEAD" w14:textId="77777777" w:rsidR="009F656E" w:rsidRDefault="009F656E" w:rsidP="004C5AEE"/>
        </w:tc>
      </w:tr>
      <w:tr w:rsidR="009F656E" w:rsidRPr="00601624" w14:paraId="5220E94C" w14:textId="77777777" w:rsidTr="004C5AEE">
        <w:tc>
          <w:tcPr>
            <w:tcW w:w="1461" w:type="dxa"/>
            <w:shd w:val="clear" w:color="auto" w:fill="F8F8F8"/>
          </w:tcPr>
          <w:p w14:paraId="34112609" w14:textId="77777777" w:rsidR="009F656E" w:rsidRDefault="009F656E" w:rsidP="004C5AEE">
            <w:r>
              <w:t>Training &amp; Development</w:t>
            </w:r>
          </w:p>
        </w:tc>
        <w:tc>
          <w:tcPr>
            <w:tcW w:w="2851" w:type="dxa"/>
            <w:shd w:val="clear" w:color="auto" w:fill="F8F8F8"/>
          </w:tcPr>
          <w:p w14:paraId="10ED059C" w14:textId="77777777" w:rsidR="009F656E" w:rsidRDefault="009F656E" w:rsidP="004C5AEE">
            <w:r>
              <w:t>None required</w:t>
            </w:r>
          </w:p>
        </w:tc>
        <w:tc>
          <w:tcPr>
            <w:tcW w:w="4755" w:type="dxa"/>
            <w:shd w:val="clear" w:color="auto" w:fill="F8F8F8"/>
          </w:tcPr>
          <w:p w14:paraId="6FFCD915" w14:textId="77777777" w:rsidR="009F656E" w:rsidRDefault="009F656E" w:rsidP="004C5AEE">
            <w:r>
              <w:t>Access to ongoing CPD both internally and externally</w:t>
            </w:r>
          </w:p>
        </w:tc>
      </w:tr>
      <w:tr w:rsidR="009F656E" w:rsidRPr="00601624" w14:paraId="09064776" w14:textId="77777777" w:rsidTr="004C5AEE">
        <w:trPr>
          <w:trHeight w:val="320"/>
        </w:trPr>
        <w:tc>
          <w:tcPr>
            <w:tcW w:w="1461" w:type="dxa"/>
            <w:shd w:val="clear" w:color="auto" w:fill="F8F8F8"/>
          </w:tcPr>
          <w:p w14:paraId="53A2ED63" w14:textId="77777777" w:rsidR="009F656E" w:rsidRDefault="009F656E" w:rsidP="004C5AEE">
            <w:r>
              <w:t>Wedding Leave</w:t>
            </w:r>
          </w:p>
        </w:tc>
        <w:tc>
          <w:tcPr>
            <w:tcW w:w="2851" w:type="dxa"/>
            <w:shd w:val="clear" w:color="auto" w:fill="F8F8F8"/>
          </w:tcPr>
          <w:p w14:paraId="2C79D492" w14:textId="77777777" w:rsidR="009F656E" w:rsidRDefault="009F656E" w:rsidP="004C5AEE">
            <w:r>
              <w:t>None required</w:t>
            </w:r>
          </w:p>
        </w:tc>
        <w:tc>
          <w:tcPr>
            <w:tcW w:w="4755" w:type="dxa"/>
            <w:shd w:val="clear" w:color="auto" w:fill="F8F8F8"/>
          </w:tcPr>
          <w:p w14:paraId="58DCA434" w14:textId="77777777" w:rsidR="009F656E" w:rsidRDefault="009F656E" w:rsidP="004C5AEE">
            <w:r>
              <w:t>2 days paid leave</w:t>
            </w:r>
          </w:p>
          <w:p w14:paraId="23943D74" w14:textId="77777777" w:rsidR="009F656E" w:rsidRDefault="009F656E" w:rsidP="004C5AEE"/>
        </w:tc>
      </w:tr>
    </w:tbl>
    <w:p w14:paraId="5BE84EC5" w14:textId="77777777" w:rsidR="00420223" w:rsidRDefault="00420223" w:rsidP="00BC6A33"/>
    <w:p w14:paraId="34A5E8F4" w14:textId="77777777" w:rsidR="00D716C5" w:rsidRDefault="00D716C5" w:rsidP="00BC6A33"/>
    <w:p w14:paraId="3A770015" w14:textId="77777777" w:rsidR="00D716C5" w:rsidRDefault="00D716C5" w:rsidP="00BC6A33"/>
    <w:p w14:paraId="126B2DF1" w14:textId="77777777" w:rsidR="00D716C5" w:rsidRDefault="00D716C5" w:rsidP="00BC6A33"/>
    <w:p w14:paraId="647FB398" w14:textId="77777777" w:rsidR="00D716C5" w:rsidRDefault="00D716C5" w:rsidP="00BC6A33"/>
    <w:p w14:paraId="019847DA" w14:textId="77777777" w:rsidR="00D716C5" w:rsidRDefault="00D716C5" w:rsidP="00BC6A33"/>
    <w:p w14:paraId="5CE99926" w14:textId="77777777" w:rsidR="00D716C5" w:rsidRDefault="00D716C5" w:rsidP="00BC6A33"/>
    <w:p w14:paraId="41A2EE75" w14:textId="77777777" w:rsidR="00D716C5" w:rsidRDefault="00D716C5" w:rsidP="00BC6A33"/>
    <w:p w14:paraId="5E57E25C" w14:textId="77777777" w:rsidR="00D716C5" w:rsidRDefault="00D716C5" w:rsidP="00BC6A33"/>
    <w:p w14:paraId="7E9099D0" w14:textId="77777777" w:rsidR="00D716C5" w:rsidRDefault="00D716C5" w:rsidP="00BC6A33"/>
    <w:p w14:paraId="50B5E9B5" w14:textId="77777777" w:rsidR="00D716C5" w:rsidRDefault="00D716C5" w:rsidP="00BC6A33"/>
    <w:p w14:paraId="6B5B14AC" w14:textId="77777777" w:rsidR="00D716C5" w:rsidRDefault="00D716C5" w:rsidP="00BC6A33"/>
    <w:p w14:paraId="2B0DB489" w14:textId="77777777" w:rsidR="00D716C5" w:rsidRDefault="00D716C5" w:rsidP="00BC6A33"/>
    <w:p w14:paraId="1F2EC76E" w14:textId="77777777" w:rsidR="00D716C5" w:rsidRDefault="00D716C5" w:rsidP="00BC6A33"/>
    <w:p w14:paraId="471A8F13" w14:textId="77777777" w:rsidR="00D716C5" w:rsidRDefault="00D716C5" w:rsidP="00BC6A33"/>
    <w:p w14:paraId="661D8B87" w14:textId="77777777" w:rsidR="00D716C5" w:rsidRDefault="00D716C5" w:rsidP="00BC6A33"/>
    <w:p w14:paraId="0318410F" w14:textId="77777777" w:rsidR="00117712" w:rsidRPr="00DD39F5" w:rsidRDefault="00117712" w:rsidP="00117712">
      <w:pPr>
        <w:rPr>
          <w:b/>
          <w:u w:val="single"/>
        </w:rPr>
      </w:pPr>
      <w:r>
        <w:rPr>
          <w:b/>
          <w:u w:val="single"/>
        </w:rPr>
        <w:lastRenderedPageBreak/>
        <w:t xml:space="preserve">Application </w:t>
      </w:r>
      <w:r w:rsidRPr="00DD39F5">
        <w:rPr>
          <w:b/>
          <w:u w:val="single"/>
        </w:rPr>
        <w:t>Guidance notes</w:t>
      </w:r>
    </w:p>
    <w:p w14:paraId="54849DC9" w14:textId="77777777" w:rsidR="00117712" w:rsidRPr="00DD39F5" w:rsidRDefault="00117712" w:rsidP="00117712">
      <w:pPr>
        <w:rPr>
          <w:rFonts w:eastAsia="Arial"/>
        </w:rPr>
      </w:pPr>
    </w:p>
    <w:p w14:paraId="7EA610D8" w14:textId="77777777" w:rsidR="00117712" w:rsidRPr="00DD39F5" w:rsidRDefault="00117712" w:rsidP="00117712">
      <w:r w:rsidRPr="00DD39F5">
        <w:t>Your application form plays a key part in our selection process as it decides whether you will be shortlisted. The following advice should help you to complete the application form as effectively as possible.</w:t>
      </w:r>
    </w:p>
    <w:p w14:paraId="43E123BB" w14:textId="77777777" w:rsidR="00117712" w:rsidRPr="00DD39F5" w:rsidRDefault="00117712" w:rsidP="00117712">
      <w:pPr>
        <w:rPr>
          <w:rFonts w:eastAsia="Arial"/>
        </w:rPr>
      </w:pPr>
    </w:p>
    <w:p w14:paraId="2F24A11D" w14:textId="77777777" w:rsidR="00117712" w:rsidRPr="00DD39F5" w:rsidRDefault="00117712" w:rsidP="00117712">
      <w:pPr>
        <w:pStyle w:val="ListParagraph"/>
        <w:numPr>
          <w:ilvl w:val="0"/>
          <w:numId w:val="3"/>
        </w:numPr>
        <w:spacing w:after="0" w:line="240" w:lineRule="auto"/>
        <w:ind w:left="0" w:firstLine="0"/>
        <w:rPr>
          <w:b/>
        </w:rPr>
      </w:pPr>
      <w:r w:rsidRPr="00DD39F5">
        <w:rPr>
          <w:b/>
        </w:rPr>
        <w:t>Read all the information provided</w:t>
      </w:r>
    </w:p>
    <w:p w14:paraId="2B45A9C2" w14:textId="77777777" w:rsidR="00117712" w:rsidRPr="00DD39F5" w:rsidRDefault="00117712" w:rsidP="00117712">
      <w:pPr>
        <w:ind w:left="720"/>
      </w:pPr>
      <w:r w:rsidRPr="00DD39F5">
        <w:t>The job description outlines the duties and responsibilities you would be expected to carry out in this post and the person specification lists the skills, knowledge, qualifications and experience required.</w:t>
      </w:r>
    </w:p>
    <w:p w14:paraId="2A8E313F" w14:textId="77777777" w:rsidR="00117712" w:rsidRPr="00DD39F5" w:rsidRDefault="00117712" w:rsidP="00117712">
      <w:pPr>
        <w:rPr>
          <w:rFonts w:eastAsia="Arial"/>
        </w:rPr>
      </w:pPr>
    </w:p>
    <w:p w14:paraId="2C041973" w14:textId="77777777" w:rsidR="00117712" w:rsidRPr="00DD39F5" w:rsidRDefault="00117712" w:rsidP="00117712">
      <w:pPr>
        <w:pStyle w:val="ListParagraph"/>
        <w:numPr>
          <w:ilvl w:val="0"/>
          <w:numId w:val="3"/>
        </w:numPr>
        <w:spacing w:after="0" w:line="240" w:lineRule="auto"/>
        <w:ind w:left="0" w:firstLine="0"/>
        <w:rPr>
          <w:b/>
        </w:rPr>
      </w:pPr>
      <w:r w:rsidRPr="00DD39F5">
        <w:rPr>
          <w:b/>
        </w:rPr>
        <w:t>Prepare a rough draft</w:t>
      </w:r>
    </w:p>
    <w:p w14:paraId="34512945" w14:textId="77777777" w:rsidR="00117712" w:rsidRPr="00DD39F5" w:rsidRDefault="00117712" w:rsidP="00117712">
      <w:pPr>
        <w:ind w:left="720"/>
      </w:pPr>
      <w:r w:rsidRPr="00DD39F5">
        <w:t xml:space="preserve">This will avoid mistakes and repetition and ensure that the final version is well organised, well presented and relevant. </w:t>
      </w:r>
    </w:p>
    <w:p w14:paraId="28A90366" w14:textId="77777777" w:rsidR="00117712" w:rsidRPr="00DD39F5" w:rsidRDefault="00117712" w:rsidP="00117712">
      <w:pPr>
        <w:rPr>
          <w:rFonts w:eastAsia="Arial"/>
        </w:rPr>
      </w:pPr>
    </w:p>
    <w:p w14:paraId="76F436E5" w14:textId="77777777" w:rsidR="00117712" w:rsidRPr="00DD39F5" w:rsidRDefault="00117712" w:rsidP="00117712">
      <w:pPr>
        <w:pStyle w:val="ListParagraph"/>
        <w:numPr>
          <w:ilvl w:val="0"/>
          <w:numId w:val="3"/>
        </w:numPr>
        <w:spacing w:after="0" w:line="240" w:lineRule="auto"/>
        <w:ind w:left="0" w:firstLine="0"/>
        <w:rPr>
          <w:b/>
        </w:rPr>
      </w:pPr>
      <w:r w:rsidRPr="00DD39F5">
        <w:rPr>
          <w:b/>
        </w:rPr>
        <w:t>Career history</w:t>
      </w:r>
    </w:p>
    <w:p w14:paraId="11EADD0A" w14:textId="77777777" w:rsidR="00117712" w:rsidRPr="00DD39F5" w:rsidRDefault="00117712" w:rsidP="00117712">
      <w:pPr>
        <w:ind w:left="720"/>
      </w:pPr>
      <w:r w:rsidRPr="00DD39F5">
        <w:t>When listing your career history, ensure that the dates are correct and in the right order; your present or most recent should come first. CVs must not be included as part of your application and if submitted will not be considered.</w:t>
      </w:r>
    </w:p>
    <w:p w14:paraId="7A2E8732" w14:textId="77777777" w:rsidR="00117712" w:rsidRPr="00DD39F5" w:rsidRDefault="00117712" w:rsidP="00117712">
      <w:pPr>
        <w:rPr>
          <w:rFonts w:eastAsia="Arial"/>
        </w:rPr>
      </w:pPr>
    </w:p>
    <w:p w14:paraId="66057CB4" w14:textId="77777777" w:rsidR="00117712" w:rsidRPr="00DD39F5" w:rsidRDefault="00117712" w:rsidP="00117712">
      <w:pPr>
        <w:pStyle w:val="ListParagraph"/>
        <w:numPr>
          <w:ilvl w:val="0"/>
          <w:numId w:val="3"/>
        </w:numPr>
        <w:spacing w:after="0" w:line="240" w:lineRule="auto"/>
        <w:ind w:left="0" w:firstLine="0"/>
        <w:rPr>
          <w:b/>
        </w:rPr>
      </w:pPr>
      <w:r w:rsidRPr="00DD39F5">
        <w:rPr>
          <w:b/>
        </w:rPr>
        <w:t>Shortlisting</w:t>
      </w:r>
    </w:p>
    <w:p w14:paraId="7B8DE2D3" w14:textId="77777777" w:rsidR="00117712" w:rsidRPr="00DD39F5" w:rsidRDefault="00117712" w:rsidP="00117712">
      <w:pPr>
        <w:ind w:left="720"/>
      </w:pPr>
      <w:r w:rsidRPr="00DD39F5">
        <w:t xml:space="preserve">You will be shortlisted for assessment </w:t>
      </w:r>
      <w:proofErr w:type="gramStart"/>
      <w:r w:rsidRPr="00DD39F5">
        <w:t>on the basis of</w:t>
      </w:r>
      <w:proofErr w:type="gramEnd"/>
      <w:r w:rsidRPr="00DD39F5">
        <w:t xml:space="preserve"> the information contained in your application. It is therefore essential that you fully demonstrate through your application how, and to what extent, you satisfy each of the criteria specified.</w:t>
      </w:r>
    </w:p>
    <w:p w14:paraId="0D43A5E7" w14:textId="77777777" w:rsidR="00117712" w:rsidRPr="00DD39F5" w:rsidRDefault="00117712" w:rsidP="00117712">
      <w:pPr>
        <w:rPr>
          <w:rFonts w:eastAsia="Arial"/>
        </w:rPr>
      </w:pPr>
    </w:p>
    <w:p w14:paraId="77403C19" w14:textId="77777777" w:rsidR="00117712" w:rsidRPr="00DD39F5" w:rsidRDefault="00117712" w:rsidP="00117712">
      <w:pPr>
        <w:ind w:left="720"/>
      </w:pPr>
      <w:r w:rsidRPr="00DD39F5">
        <w:t>By analysing your present and previous jobs, you may uncover "hidden" skills that you have taken for granted.  This includes any relevant experience gained through your community, voluntary or leisure interests.</w:t>
      </w:r>
    </w:p>
    <w:p w14:paraId="764E7939" w14:textId="77777777" w:rsidR="00117712" w:rsidRPr="00DD39F5" w:rsidRDefault="00117712" w:rsidP="00117712">
      <w:pPr>
        <w:rPr>
          <w:rFonts w:eastAsia="Arial"/>
        </w:rPr>
      </w:pPr>
    </w:p>
    <w:p w14:paraId="3B8D8082" w14:textId="77777777" w:rsidR="00117712" w:rsidRPr="00DD39F5" w:rsidRDefault="00117712" w:rsidP="00117712">
      <w:pPr>
        <w:ind w:left="720"/>
      </w:pPr>
      <w:r w:rsidRPr="00DD39F5">
        <w:t>We will shortlist only those candidates who from the information supplied on the application form, most closely match the essential selection criteria for the post. Criteria for this post may be enhanced to facilitate shortlisting.</w:t>
      </w:r>
    </w:p>
    <w:p w14:paraId="3E87DE5B" w14:textId="77777777" w:rsidR="00117712" w:rsidRPr="00DD39F5" w:rsidRDefault="00117712" w:rsidP="00117712">
      <w:pPr>
        <w:rPr>
          <w:rFonts w:eastAsia="Arial"/>
        </w:rPr>
      </w:pPr>
    </w:p>
    <w:p w14:paraId="7D6A2ECF" w14:textId="77777777" w:rsidR="00117712" w:rsidRPr="00DD39F5" w:rsidRDefault="00117712" w:rsidP="00117712">
      <w:pPr>
        <w:ind w:left="720"/>
      </w:pPr>
      <w:r w:rsidRPr="00DD39F5">
        <w:t>Shortlisted candidates will be expected to demonstrate the competences required for the role throughout the selection process.</w:t>
      </w:r>
    </w:p>
    <w:p w14:paraId="6D92AEA9" w14:textId="77777777" w:rsidR="00117712" w:rsidRDefault="00117712" w:rsidP="00117712">
      <w:pPr>
        <w:rPr>
          <w:lang w:val="en-US"/>
        </w:rPr>
      </w:pPr>
    </w:p>
    <w:p w14:paraId="2F438627" w14:textId="77777777" w:rsidR="00117712" w:rsidRPr="00DD39F5" w:rsidRDefault="00117712" w:rsidP="00117712">
      <w:pPr>
        <w:pStyle w:val="ListParagraph"/>
        <w:numPr>
          <w:ilvl w:val="0"/>
          <w:numId w:val="3"/>
        </w:numPr>
        <w:spacing w:after="0" w:line="240" w:lineRule="auto"/>
        <w:ind w:left="0" w:firstLine="0"/>
        <w:rPr>
          <w:rFonts w:eastAsia="Arial"/>
          <w:b/>
        </w:rPr>
      </w:pPr>
      <w:r w:rsidRPr="00DD39F5">
        <w:rPr>
          <w:b/>
        </w:rPr>
        <w:t>Presentation</w:t>
      </w:r>
    </w:p>
    <w:p w14:paraId="4C7E4A47" w14:textId="495CF521" w:rsidR="00117712" w:rsidRPr="00DD39F5" w:rsidRDefault="00117712" w:rsidP="00117712">
      <w:pPr>
        <w:ind w:left="720"/>
      </w:pPr>
      <w:r w:rsidRPr="00DD39F5">
        <w:t>Make sure your application form is well presented to create a good impression. This will ensure that it is clear when copied. Always keep a copy for your own record. Make sure the application is sent in plenty of time, as applications will not be accepted after 4pm on the closing date.</w:t>
      </w:r>
    </w:p>
    <w:p w14:paraId="23F463E8" w14:textId="77777777" w:rsidR="00117712" w:rsidRPr="00DD39F5" w:rsidRDefault="00117712" w:rsidP="00117712">
      <w:pPr>
        <w:rPr>
          <w:rFonts w:eastAsia="Arial"/>
        </w:rPr>
      </w:pPr>
    </w:p>
    <w:p w14:paraId="71A97426" w14:textId="77777777" w:rsidR="00117712" w:rsidRDefault="00117712" w:rsidP="00117712">
      <w:pPr>
        <w:ind w:left="720"/>
      </w:pPr>
      <w:r w:rsidRPr="00DD39F5">
        <w:t xml:space="preserve">Write in a clear, concise, well-organised and positive way. Tailor your application for our </w:t>
      </w:r>
      <w:proofErr w:type="gramStart"/>
      <w:r w:rsidRPr="00DD39F5">
        <w:t>particular job</w:t>
      </w:r>
      <w:proofErr w:type="gramEnd"/>
      <w:r w:rsidRPr="00DD39F5">
        <w:t>.</w:t>
      </w:r>
    </w:p>
    <w:p w14:paraId="0CD9D0D7" w14:textId="77777777" w:rsidR="00117712" w:rsidRDefault="00117712" w:rsidP="00117712">
      <w:pPr>
        <w:ind w:left="720"/>
      </w:pPr>
    </w:p>
    <w:p w14:paraId="58029935" w14:textId="77777777" w:rsidR="00D716C5" w:rsidRPr="00BC6A33" w:rsidRDefault="00D716C5" w:rsidP="00BC6A33"/>
    <w:sectPr w:rsidR="00D716C5" w:rsidRPr="00BC6A33" w:rsidSect="00217332">
      <w:headerReference w:type="default" r:id="rId16"/>
      <w:footerReference w:type="even" r:id="rId17"/>
      <w:footerReference w:type="default" r:id="rId18"/>
      <w:footerReference w:type="first" r:id="rId19"/>
      <w:pgSz w:w="11900" w:h="16840"/>
      <w:pgMar w:top="284" w:right="1440" w:bottom="1440" w:left="1440" w:header="0" w:footer="100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DE5D2" w14:textId="77777777" w:rsidR="000B6EC5" w:rsidRDefault="000B6EC5" w:rsidP="00A407F2">
      <w:r>
        <w:separator/>
      </w:r>
    </w:p>
  </w:endnote>
  <w:endnote w:type="continuationSeparator" w:id="0">
    <w:p w14:paraId="0900A85F" w14:textId="77777777" w:rsidR="000B6EC5" w:rsidRDefault="000B6EC5" w:rsidP="00A407F2">
      <w:r>
        <w:continuationSeparator/>
      </w:r>
    </w:p>
  </w:endnote>
  <w:endnote w:type="continuationNotice" w:id="1">
    <w:p w14:paraId="5B295DC0" w14:textId="77777777" w:rsidR="000B6EC5" w:rsidRDefault="000B6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EC91" w14:textId="77777777" w:rsidR="00C4314B" w:rsidRDefault="00C4314B" w:rsidP="001A4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F61D3" w14:textId="77777777" w:rsidR="00C4314B" w:rsidRDefault="00C4314B" w:rsidP="001C7A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831448"/>
      <w:docPartObj>
        <w:docPartGallery w:val="Page Numbers (Bottom of Page)"/>
        <w:docPartUnique/>
      </w:docPartObj>
    </w:sdtPr>
    <w:sdtEndPr>
      <w:rPr>
        <w:noProof/>
      </w:rPr>
    </w:sdtEndPr>
    <w:sdtContent>
      <w:p w14:paraId="40408E2F" w14:textId="72F8127A" w:rsidR="00B45BAF" w:rsidRDefault="00B45B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31C542" w14:textId="77777777" w:rsidR="00C4314B" w:rsidRDefault="00C4314B" w:rsidP="001C7A88">
    <w:pPr>
      <w:pStyle w:val="Footer"/>
      <w:ind w:left="-180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7CB4" w14:textId="77777777" w:rsidR="00C4314B" w:rsidRDefault="00C4314B" w:rsidP="001A4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9AD">
      <w:rPr>
        <w:rStyle w:val="PageNumber"/>
        <w:noProof/>
      </w:rPr>
      <w:t>1</w:t>
    </w:r>
    <w:r>
      <w:rPr>
        <w:rStyle w:val="PageNumber"/>
      </w:rPr>
      <w:fldChar w:fldCharType="end"/>
    </w:r>
  </w:p>
  <w:p w14:paraId="0F08CE99" w14:textId="77777777" w:rsidR="00C4314B" w:rsidRDefault="00C4314B" w:rsidP="001C7A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0F4A9" w14:textId="77777777" w:rsidR="000B6EC5" w:rsidRDefault="000B6EC5" w:rsidP="00A407F2">
      <w:r>
        <w:separator/>
      </w:r>
    </w:p>
  </w:footnote>
  <w:footnote w:type="continuationSeparator" w:id="0">
    <w:p w14:paraId="02758CB6" w14:textId="77777777" w:rsidR="000B6EC5" w:rsidRDefault="000B6EC5" w:rsidP="00A407F2">
      <w:r>
        <w:continuationSeparator/>
      </w:r>
    </w:p>
  </w:footnote>
  <w:footnote w:type="continuationNotice" w:id="1">
    <w:p w14:paraId="129C3604" w14:textId="77777777" w:rsidR="000B6EC5" w:rsidRDefault="000B6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D111" w14:textId="77777777" w:rsidR="00C4314B" w:rsidRDefault="00C4314B" w:rsidP="002452F1">
    <w:pPr>
      <w:pStyle w:val="Header"/>
      <w:ind w:left="-1800"/>
    </w:pPr>
    <w:r w:rsidRPr="003C4DCF">
      <w:rPr>
        <w:noProof/>
        <w:lang w:eastAsia="en-GB"/>
      </w:rPr>
      <w:drawing>
        <wp:inline distT="0" distB="0" distL="0" distR="0" wp14:anchorId="753322BC" wp14:editId="45C886F3">
          <wp:extent cx="7791450" cy="1695328"/>
          <wp:effectExtent l="0" t="0" r="0" b="635"/>
          <wp:docPr id="2" name="Picture 2" descr="inn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top.jpg"/>
                  <pic:cNvPicPr/>
                </pic:nvPicPr>
                <pic:blipFill>
                  <a:blip r:embed="rId1"/>
                  <a:stretch>
                    <a:fillRect/>
                  </a:stretch>
                </pic:blipFill>
                <pic:spPr>
                  <a:xfrm>
                    <a:off x="0" y="0"/>
                    <a:ext cx="7803081" cy="1697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7F8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0F7252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1B7B9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9EB6FEE"/>
    <w:multiLevelType w:val="hybridMultilevel"/>
    <w:tmpl w:val="BDF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B7985"/>
    <w:multiLevelType w:val="hybridMultilevel"/>
    <w:tmpl w:val="5CA4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5141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56329F3"/>
    <w:multiLevelType w:val="hybridMultilevel"/>
    <w:tmpl w:val="0EC4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00BF6"/>
    <w:multiLevelType w:val="hybridMultilevel"/>
    <w:tmpl w:val="AD3A18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BF6745"/>
    <w:multiLevelType w:val="multilevel"/>
    <w:tmpl w:val="1C180632"/>
    <w:lvl w:ilvl="0">
      <w:start w:val="1"/>
      <w:numFmt w:val="decimal"/>
      <w:pStyle w:val="LearningOutcome"/>
      <w:lvlText w:val="%1."/>
      <w:lvlJc w:val="left"/>
      <w:pPr>
        <w:tabs>
          <w:tab w:val="num" w:pos="360"/>
        </w:tabs>
        <w:ind w:left="360" w:hanging="360"/>
      </w:pPr>
      <w:rPr>
        <w:rFonts w:hint="default"/>
        <w:b w:val="0"/>
        <w:color w:val="auto"/>
      </w:rPr>
    </w:lvl>
    <w:lvl w:ilvl="1">
      <w:start w:val="1"/>
      <w:numFmt w:val="decimal"/>
      <w:pStyle w:val="AssessmentCriteria"/>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A1116B6"/>
    <w:multiLevelType w:val="hybridMultilevel"/>
    <w:tmpl w:val="F5CE5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31332E"/>
    <w:multiLevelType w:val="hybridMultilevel"/>
    <w:tmpl w:val="89A6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17757"/>
    <w:multiLevelType w:val="hybridMultilevel"/>
    <w:tmpl w:val="12664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579692">
    <w:abstractNumId w:val="8"/>
  </w:num>
  <w:num w:numId="2" w16cid:durableId="846019781">
    <w:abstractNumId w:val="3"/>
  </w:num>
  <w:num w:numId="3" w16cid:durableId="396129564">
    <w:abstractNumId w:val="9"/>
  </w:num>
  <w:num w:numId="4" w16cid:durableId="710885374">
    <w:abstractNumId w:val="6"/>
  </w:num>
  <w:num w:numId="5" w16cid:durableId="100734275">
    <w:abstractNumId w:val="10"/>
  </w:num>
  <w:num w:numId="6" w16cid:durableId="2128887045">
    <w:abstractNumId w:val="5"/>
  </w:num>
  <w:num w:numId="7" w16cid:durableId="1552186773">
    <w:abstractNumId w:val="1"/>
  </w:num>
  <w:num w:numId="8" w16cid:durableId="867137830">
    <w:abstractNumId w:val="0"/>
  </w:num>
  <w:num w:numId="9" w16cid:durableId="369234407">
    <w:abstractNumId w:val="2"/>
  </w:num>
  <w:num w:numId="10" w16cid:durableId="732047483">
    <w:abstractNumId w:val="0"/>
  </w:num>
  <w:num w:numId="11" w16cid:durableId="1839299598">
    <w:abstractNumId w:val="1"/>
  </w:num>
  <w:num w:numId="12" w16cid:durableId="892690033">
    <w:abstractNumId w:val="2"/>
  </w:num>
  <w:num w:numId="13" w16cid:durableId="1542669663">
    <w:abstractNumId w:val="5"/>
  </w:num>
  <w:num w:numId="14" w16cid:durableId="1839610024">
    <w:abstractNumId w:val="10"/>
  </w:num>
  <w:num w:numId="15" w16cid:durableId="1076515077">
    <w:abstractNumId w:val="6"/>
  </w:num>
  <w:num w:numId="16" w16cid:durableId="1791706274">
    <w:abstractNumId w:val="4"/>
  </w:num>
  <w:num w:numId="17" w16cid:durableId="231043295">
    <w:abstractNumId w:val="11"/>
  </w:num>
  <w:num w:numId="18" w16cid:durableId="43444269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7F2"/>
    <w:rsid w:val="00001DAE"/>
    <w:rsid w:val="000042D9"/>
    <w:rsid w:val="00007845"/>
    <w:rsid w:val="00007AC5"/>
    <w:rsid w:val="00011106"/>
    <w:rsid w:val="000122EF"/>
    <w:rsid w:val="00012409"/>
    <w:rsid w:val="00015A0A"/>
    <w:rsid w:val="00017FFA"/>
    <w:rsid w:val="00021FE3"/>
    <w:rsid w:val="0002294D"/>
    <w:rsid w:val="00030049"/>
    <w:rsid w:val="00031240"/>
    <w:rsid w:val="0003450D"/>
    <w:rsid w:val="00034D1B"/>
    <w:rsid w:val="00035605"/>
    <w:rsid w:val="00036B83"/>
    <w:rsid w:val="0004692D"/>
    <w:rsid w:val="00050C21"/>
    <w:rsid w:val="00053BF1"/>
    <w:rsid w:val="00055125"/>
    <w:rsid w:val="00056CB8"/>
    <w:rsid w:val="00057024"/>
    <w:rsid w:val="000613F8"/>
    <w:rsid w:val="000706C5"/>
    <w:rsid w:val="00070BAE"/>
    <w:rsid w:val="000710F7"/>
    <w:rsid w:val="0007198D"/>
    <w:rsid w:val="00083937"/>
    <w:rsid w:val="0008432A"/>
    <w:rsid w:val="00084805"/>
    <w:rsid w:val="00087C23"/>
    <w:rsid w:val="00087D82"/>
    <w:rsid w:val="000A4C10"/>
    <w:rsid w:val="000A561C"/>
    <w:rsid w:val="000A63A1"/>
    <w:rsid w:val="000A6682"/>
    <w:rsid w:val="000B08CC"/>
    <w:rsid w:val="000B2EFC"/>
    <w:rsid w:val="000B4C57"/>
    <w:rsid w:val="000B5AB0"/>
    <w:rsid w:val="000B6883"/>
    <w:rsid w:val="000B6EC5"/>
    <w:rsid w:val="000C19A4"/>
    <w:rsid w:val="000C3A76"/>
    <w:rsid w:val="000C4121"/>
    <w:rsid w:val="000D294F"/>
    <w:rsid w:val="000D3E2B"/>
    <w:rsid w:val="000E25C7"/>
    <w:rsid w:val="000E454E"/>
    <w:rsid w:val="000E7A9D"/>
    <w:rsid w:val="000F08AF"/>
    <w:rsid w:val="000F1BC4"/>
    <w:rsid w:val="000F4CB4"/>
    <w:rsid w:val="000F60A4"/>
    <w:rsid w:val="000F72C7"/>
    <w:rsid w:val="000F74CC"/>
    <w:rsid w:val="00102383"/>
    <w:rsid w:val="00102A46"/>
    <w:rsid w:val="00105A63"/>
    <w:rsid w:val="001068B9"/>
    <w:rsid w:val="00110B15"/>
    <w:rsid w:val="00112DAA"/>
    <w:rsid w:val="00117712"/>
    <w:rsid w:val="00122D2E"/>
    <w:rsid w:val="0012377F"/>
    <w:rsid w:val="00123D2E"/>
    <w:rsid w:val="0012627B"/>
    <w:rsid w:val="00133D54"/>
    <w:rsid w:val="0013721A"/>
    <w:rsid w:val="00141391"/>
    <w:rsid w:val="00141562"/>
    <w:rsid w:val="00141D9E"/>
    <w:rsid w:val="00143E0A"/>
    <w:rsid w:val="00144539"/>
    <w:rsid w:val="00153EB3"/>
    <w:rsid w:val="0016047F"/>
    <w:rsid w:val="001628A6"/>
    <w:rsid w:val="001643A0"/>
    <w:rsid w:val="001700F9"/>
    <w:rsid w:val="0017165C"/>
    <w:rsid w:val="00172250"/>
    <w:rsid w:val="00172A92"/>
    <w:rsid w:val="0018167C"/>
    <w:rsid w:val="001823E5"/>
    <w:rsid w:val="0018273C"/>
    <w:rsid w:val="00182A67"/>
    <w:rsid w:val="00186CFE"/>
    <w:rsid w:val="001937DD"/>
    <w:rsid w:val="00195EB5"/>
    <w:rsid w:val="00197484"/>
    <w:rsid w:val="001A1CCA"/>
    <w:rsid w:val="001A2C57"/>
    <w:rsid w:val="001A2FED"/>
    <w:rsid w:val="001A4FD5"/>
    <w:rsid w:val="001A6DD0"/>
    <w:rsid w:val="001A6E97"/>
    <w:rsid w:val="001B2F42"/>
    <w:rsid w:val="001B53B9"/>
    <w:rsid w:val="001B7AB6"/>
    <w:rsid w:val="001C4161"/>
    <w:rsid w:val="001C6541"/>
    <w:rsid w:val="001C79DA"/>
    <w:rsid w:val="001C7A88"/>
    <w:rsid w:val="001D0B45"/>
    <w:rsid w:val="001D26D5"/>
    <w:rsid w:val="001D4E86"/>
    <w:rsid w:val="001D7432"/>
    <w:rsid w:val="001D7BAF"/>
    <w:rsid w:val="001E247C"/>
    <w:rsid w:val="001F4999"/>
    <w:rsid w:val="001F5715"/>
    <w:rsid w:val="00201DA3"/>
    <w:rsid w:val="002039D0"/>
    <w:rsid w:val="00210C1D"/>
    <w:rsid w:val="00210C60"/>
    <w:rsid w:val="00216183"/>
    <w:rsid w:val="00217332"/>
    <w:rsid w:val="00220ABE"/>
    <w:rsid w:val="002239F9"/>
    <w:rsid w:val="00225EFD"/>
    <w:rsid w:val="002276AF"/>
    <w:rsid w:val="00230BD6"/>
    <w:rsid w:val="002372D0"/>
    <w:rsid w:val="00240754"/>
    <w:rsid w:val="002412E5"/>
    <w:rsid w:val="002415FB"/>
    <w:rsid w:val="002452F1"/>
    <w:rsid w:val="0025205C"/>
    <w:rsid w:val="0025583E"/>
    <w:rsid w:val="002560B6"/>
    <w:rsid w:val="00260AA5"/>
    <w:rsid w:val="00266422"/>
    <w:rsid w:val="00270214"/>
    <w:rsid w:val="00271BA3"/>
    <w:rsid w:val="0027351D"/>
    <w:rsid w:val="0027688E"/>
    <w:rsid w:val="002805D0"/>
    <w:rsid w:val="002847CD"/>
    <w:rsid w:val="00286C76"/>
    <w:rsid w:val="0029672C"/>
    <w:rsid w:val="00296F99"/>
    <w:rsid w:val="002B0C8D"/>
    <w:rsid w:val="002B0F16"/>
    <w:rsid w:val="002B6E5F"/>
    <w:rsid w:val="002B6EA4"/>
    <w:rsid w:val="002B722D"/>
    <w:rsid w:val="002B766A"/>
    <w:rsid w:val="002B7F0F"/>
    <w:rsid w:val="002C079F"/>
    <w:rsid w:val="002C105E"/>
    <w:rsid w:val="002C2CFB"/>
    <w:rsid w:val="002C4DB5"/>
    <w:rsid w:val="002C710D"/>
    <w:rsid w:val="002D0E7A"/>
    <w:rsid w:val="002E2A62"/>
    <w:rsid w:val="002E4C20"/>
    <w:rsid w:val="002E6B60"/>
    <w:rsid w:val="002E6FED"/>
    <w:rsid w:val="002F37E6"/>
    <w:rsid w:val="002F45DB"/>
    <w:rsid w:val="002F6872"/>
    <w:rsid w:val="003019D5"/>
    <w:rsid w:val="00301AF5"/>
    <w:rsid w:val="00302626"/>
    <w:rsid w:val="00305B29"/>
    <w:rsid w:val="003104F8"/>
    <w:rsid w:val="00310E74"/>
    <w:rsid w:val="00312063"/>
    <w:rsid w:val="003126E3"/>
    <w:rsid w:val="00316526"/>
    <w:rsid w:val="003167CA"/>
    <w:rsid w:val="003213A0"/>
    <w:rsid w:val="00323B76"/>
    <w:rsid w:val="00324CFD"/>
    <w:rsid w:val="003267AB"/>
    <w:rsid w:val="003378D9"/>
    <w:rsid w:val="00337AE1"/>
    <w:rsid w:val="00341C5E"/>
    <w:rsid w:val="00341F8A"/>
    <w:rsid w:val="00342469"/>
    <w:rsid w:val="003437D2"/>
    <w:rsid w:val="0034518F"/>
    <w:rsid w:val="00345200"/>
    <w:rsid w:val="00345E1C"/>
    <w:rsid w:val="00351785"/>
    <w:rsid w:val="00355F34"/>
    <w:rsid w:val="00356417"/>
    <w:rsid w:val="003664E3"/>
    <w:rsid w:val="00367525"/>
    <w:rsid w:val="0037090B"/>
    <w:rsid w:val="00382F90"/>
    <w:rsid w:val="00382FB9"/>
    <w:rsid w:val="00383189"/>
    <w:rsid w:val="00385A2A"/>
    <w:rsid w:val="00396746"/>
    <w:rsid w:val="003979AB"/>
    <w:rsid w:val="003A0A7C"/>
    <w:rsid w:val="003A2ABD"/>
    <w:rsid w:val="003B2E97"/>
    <w:rsid w:val="003B3EA8"/>
    <w:rsid w:val="003C035B"/>
    <w:rsid w:val="003C2DEF"/>
    <w:rsid w:val="003C4B4A"/>
    <w:rsid w:val="003C4E71"/>
    <w:rsid w:val="003C5B18"/>
    <w:rsid w:val="003D077D"/>
    <w:rsid w:val="003D1037"/>
    <w:rsid w:val="003D3E2B"/>
    <w:rsid w:val="003D52ED"/>
    <w:rsid w:val="003D702C"/>
    <w:rsid w:val="003E4168"/>
    <w:rsid w:val="003E6600"/>
    <w:rsid w:val="003E7BB1"/>
    <w:rsid w:val="003F21CE"/>
    <w:rsid w:val="003F31E3"/>
    <w:rsid w:val="003F60CF"/>
    <w:rsid w:val="0040604D"/>
    <w:rsid w:val="00406C07"/>
    <w:rsid w:val="00412D68"/>
    <w:rsid w:val="0041439C"/>
    <w:rsid w:val="00415575"/>
    <w:rsid w:val="00420223"/>
    <w:rsid w:val="0042168C"/>
    <w:rsid w:val="004223A2"/>
    <w:rsid w:val="00422447"/>
    <w:rsid w:val="00425525"/>
    <w:rsid w:val="00426834"/>
    <w:rsid w:val="00426A53"/>
    <w:rsid w:val="00427396"/>
    <w:rsid w:val="00430A48"/>
    <w:rsid w:val="00432185"/>
    <w:rsid w:val="00432DE3"/>
    <w:rsid w:val="0043357E"/>
    <w:rsid w:val="00433EDD"/>
    <w:rsid w:val="00436A14"/>
    <w:rsid w:val="00444219"/>
    <w:rsid w:val="00454F0D"/>
    <w:rsid w:val="0045647E"/>
    <w:rsid w:val="00457E79"/>
    <w:rsid w:val="0046107D"/>
    <w:rsid w:val="00464D28"/>
    <w:rsid w:val="00467F47"/>
    <w:rsid w:val="00471826"/>
    <w:rsid w:val="00475B67"/>
    <w:rsid w:val="00480A1D"/>
    <w:rsid w:val="004839AD"/>
    <w:rsid w:val="00486461"/>
    <w:rsid w:val="00490DB3"/>
    <w:rsid w:val="004943A8"/>
    <w:rsid w:val="00494A36"/>
    <w:rsid w:val="004A2E73"/>
    <w:rsid w:val="004A4D40"/>
    <w:rsid w:val="004A5DC6"/>
    <w:rsid w:val="004B3035"/>
    <w:rsid w:val="004B38E1"/>
    <w:rsid w:val="004B4D7E"/>
    <w:rsid w:val="004B5CB0"/>
    <w:rsid w:val="004C232F"/>
    <w:rsid w:val="004C38C2"/>
    <w:rsid w:val="004C4EB3"/>
    <w:rsid w:val="004C73E7"/>
    <w:rsid w:val="004C7CAB"/>
    <w:rsid w:val="004D0886"/>
    <w:rsid w:val="004D4F1E"/>
    <w:rsid w:val="004D65CC"/>
    <w:rsid w:val="004E1A39"/>
    <w:rsid w:val="004E5606"/>
    <w:rsid w:val="004E625D"/>
    <w:rsid w:val="004E78DC"/>
    <w:rsid w:val="004F12C1"/>
    <w:rsid w:val="004F18D0"/>
    <w:rsid w:val="004F19DD"/>
    <w:rsid w:val="004F1C5D"/>
    <w:rsid w:val="004F3128"/>
    <w:rsid w:val="004F644C"/>
    <w:rsid w:val="00507306"/>
    <w:rsid w:val="0051246B"/>
    <w:rsid w:val="005166F2"/>
    <w:rsid w:val="00516888"/>
    <w:rsid w:val="00517E70"/>
    <w:rsid w:val="005205E5"/>
    <w:rsid w:val="00521FF6"/>
    <w:rsid w:val="00526BAB"/>
    <w:rsid w:val="0053266A"/>
    <w:rsid w:val="00533A13"/>
    <w:rsid w:val="005416B5"/>
    <w:rsid w:val="00544D3E"/>
    <w:rsid w:val="005454AA"/>
    <w:rsid w:val="00552B93"/>
    <w:rsid w:val="00554741"/>
    <w:rsid w:val="0056145A"/>
    <w:rsid w:val="0056153B"/>
    <w:rsid w:val="005618CA"/>
    <w:rsid w:val="00561F38"/>
    <w:rsid w:val="005636C9"/>
    <w:rsid w:val="005700ED"/>
    <w:rsid w:val="00571A6F"/>
    <w:rsid w:val="005729C1"/>
    <w:rsid w:val="00573520"/>
    <w:rsid w:val="00594C03"/>
    <w:rsid w:val="005962B7"/>
    <w:rsid w:val="00597892"/>
    <w:rsid w:val="005A0326"/>
    <w:rsid w:val="005A214A"/>
    <w:rsid w:val="005A27C1"/>
    <w:rsid w:val="005A535D"/>
    <w:rsid w:val="005A77CD"/>
    <w:rsid w:val="005B0974"/>
    <w:rsid w:val="005C0462"/>
    <w:rsid w:val="005C2346"/>
    <w:rsid w:val="005D29BC"/>
    <w:rsid w:val="005E2A5E"/>
    <w:rsid w:val="005E7B3C"/>
    <w:rsid w:val="005F0DA8"/>
    <w:rsid w:val="005F3D09"/>
    <w:rsid w:val="005F3DBC"/>
    <w:rsid w:val="005F67AD"/>
    <w:rsid w:val="005F7AAA"/>
    <w:rsid w:val="006038D4"/>
    <w:rsid w:val="00605E9E"/>
    <w:rsid w:val="00614576"/>
    <w:rsid w:val="00615326"/>
    <w:rsid w:val="00615F12"/>
    <w:rsid w:val="00621B09"/>
    <w:rsid w:val="00621CA4"/>
    <w:rsid w:val="00626D6E"/>
    <w:rsid w:val="00627849"/>
    <w:rsid w:val="00632492"/>
    <w:rsid w:val="0063262D"/>
    <w:rsid w:val="00640467"/>
    <w:rsid w:val="00644003"/>
    <w:rsid w:val="00644E3F"/>
    <w:rsid w:val="0065030D"/>
    <w:rsid w:val="0065109B"/>
    <w:rsid w:val="006510A3"/>
    <w:rsid w:val="006514A3"/>
    <w:rsid w:val="00652770"/>
    <w:rsid w:val="00653CD7"/>
    <w:rsid w:val="00660AFE"/>
    <w:rsid w:val="006614D7"/>
    <w:rsid w:val="00667950"/>
    <w:rsid w:val="00671F88"/>
    <w:rsid w:val="0067528D"/>
    <w:rsid w:val="006811B9"/>
    <w:rsid w:val="00681EA9"/>
    <w:rsid w:val="00686A5D"/>
    <w:rsid w:val="00687141"/>
    <w:rsid w:val="00687D21"/>
    <w:rsid w:val="00690716"/>
    <w:rsid w:val="00692EC7"/>
    <w:rsid w:val="006A4DA4"/>
    <w:rsid w:val="006A566F"/>
    <w:rsid w:val="006B0E51"/>
    <w:rsid w:val="006B1408"/>
    <w:rsid w:val="006B5532"/>
    <w:rsid w:val="006C3D71"/>
    <w:rsid w:val="006D38B3"/>
    <w:rsid w:val="006E2A39"/>
    <w:rsid w:val="006E7F5D"/>
    <w:rsid w:val="006F0E85"/>
    <w:rsid w:val="006F4CF4"/>
    <w:rsid w:val="0070152F"/>
    <w:rsid w:val="00701EB0"/>
    <w:rsid w:val="00703A82"/>
    <w:rsid w:val="007041DD"/>
    <w:rsid w:val="0070507F"/>
    <w:rsid w:val="00717983"/>
    <w:rsid w:val="00720009"/>
    <w:rsid w:val="0072101D"/>
    <w:rsid w:val="00721058"/>
    <w:rsid w:val="00723550"/>
    <w:rsid w:val="007262F0"/>
    <w:rsid w:val="00732E7A"/>
    <w:rsid w:val="0073371B"/>
    <w:rsid w:val="007351A6"/>
    <w:rsid w:val="00735AF2"/>
    <w:rsid w:val="0074090A"/>
    <w:rsid w:val="00740FE4"/>
    <w:rsid w:val="00746A06"/>
    <w:rsid w:val="00750917"/>
    <w:rsid w:val="0075185B"/>
    <w:rsid w:val="007566AF"/>
    <w:rsid w:val="00761F22"/>
    <w:rsid w:val="00762981"/>
    <w:rsid w:val="00763521"/>
    <w:rsid w:val="00764007"/>
    <w:rsid w:val="0076471D"/>
    <w:rsid w:val="00772745"/>
    <w:rsid w:val="00773F77"/>
    <w:rsid w:val="007742A8"/>
    <w:rsid w:val="0078061F"/>
    <w:rsid w:val="007825A3"/>
    <w:rsid w:val="007832FB"/>
    <w:rsid w:val="00783385"/>
    <w:rsid w:val="00787C2B"/>
    <w:rsid w:val="007904A2"/>
    <w:rsid w:val="00790937"/>
    <w:rsid w:val="0079248E"/>
    <w:rsid w:val="00793304"/>
    <w:rsid w:val="007955CD"/>
    <w:rsid w:val="007A580E"/>
    <w:rsid w:val="007A631E"/>
    <w:rsid w:val="007A7A66"/>
    <w:rsid w:val="007B1AC7"/>
    <w:rsid w:val="007B373B"/>
    <w:rsid w:val="007B4C72"/>
    <w:rsid w:val="007C2094"/>
    <w:rsid w:val="007C2384"/>
    <w:rsid w:val="007C29E2"/>
    <w:rsid w:val="007C2A29"/>
    <w:rsid w:val="007C59A3"/>
    <w:rsid w:val="007C68EF"/>
    <w:rsid w:val="007C6CB4"/>
    <w:rsid w:val="007C79CB"/>
    <w:rsid w:val="007D007F"/>
    <w:rsid w:val="007D26C0"/>
    <w:rsid w:val="007D7448"/>
    <w:rsid w:val="007D768F"/>
    <w:rsid w:val="007E0C21"/>
    <w:rsid w:val="007F0CE1"/>
    <w:rsid w:val="007F1EAB"/>
    <w:rsid w:val="007F33CE"/>
    <w:rsid w:val="007F5621"/>
    <w:rsid w:val="007F6023"/>
    <w:rsid w:val="007F63E4"/>
    <w:rsid w:val="007F7746"/>
    <w:rsid w:val="00801753"/>
    <w:rsid w:val="00802589"/>
    <w:rsid w:val="00812F5A"/>
    <w:rsid w:val="0081376D"/>
    <w:rsid w:val="008161FF"/>
    <w:rsid w:val="00816DCB"/>
    <w:rsid w:val="008207D5"/>
    <w:rsid w:val="00820B41"/>
    <w:rsid w:val="008211E8"/>
    <w:rsid w:val="00824960"/>
    <w:rsid w:val="00826AFF"/>
    <w:rsid w:val="008274A8"/>
    <w:rsid w:val="008326FC"/>
    <w:rsid w:val="00840969"/>
    <w:rsid w:val="00841312"/>
    <w:rsid w:val="00842856"/>
    <w:rsid w:val="00854E93"/>
    <w:rsid w:val="00856328"/>
    <w:rsid w:val="008620C3"/>
    <w:rsid w:val="008632EF"/>
    <w:rsid w:val="00864241"/>
    <w:rsid w:val="008742F4"/>
    <w:rsid w:val="008A6023"/>
    <w:rsid w:val="008B0711"/>
    <w:rsid w:val="008B22C9"/>
    <w:rsid w:val="008B4E87"/>
    <w:rsid w:val="008B5E19"/>
    <w:rsid w:val="008C09EF"/>
    <w:rsid w:val="008C5422"/>
    <w:rsid w:val="008C69A4"/>
    <w:rsid w:val="008D4696"/>
    <w:rsid w:val="008D492B"/>
    <w:rsid w:val="008D4E49"/>
    <w:rsid w:val="008E05A9"/>
    <w:rsid w:val="008E0C8F"/>
    <w:rsid w:val="008E4112"/>
    <w:rsid w:val="008F2C65"/>
    <w:rsid w:val="008F3335"/>
    <w:rsid w:val="008F73AB"/>
    <w:rsid w:val="00900A16"/>
    <w:rsid w:val="00901322"/>
    <w:rsid w:val="00901918"/>
    <w:rsid w:val="00907C12"/>
    <w:rsid w:val="00910136"/>
    <w:rsid w:val="009133C0"/>
    <w:rsid w:val="009143D3"/>
    <w:rsid w:val="00915DAC"/>
    <w:rsid w:val="009167C9"/>
    <w:rsid w:val="0091767D"/>
    <w:rsid w:val="00917B9E"/>
    <w:rsid w:val="00920CD6"/>
    <w:rsid w:val="00925816"/>
    <w:rsid w:val="00925BA9"/>
    <w:rsid w:val="00927A06"/>
    <w:rsid w:val="009314D3"/>
    <w:rsid w:val="009334AF"/>
    <w:rsid w:val="009353A4"/>
    <w:rsid w:val="00936DED"/>
    <w:rsid w:val="009372D9"/>
    <w:rsid w:val="00937680"/>
    <w:rsid w:val="00937CBE"/>
    <w:rsid w:val="009442CD"/>
    <w:rsid w:val="0095138B"/>
    <w:rsid w:val="00952416"/>
    <w:rsid w:val="0095779B"/>
    <w:rsid w:val="00960536"/>
    <w:rsid w:val="0096246B"/>
    <w:rsid w:val="00963D4D"/>
    <w:rsid w:val="009660EA"/>
    <w:rsid w:val="00970409"/>
    <w:rsid w:val="00970DD8"/>
    <w:rsid w:val="00972EC1"/>
    <w:rsid w:val="009817F1"/>
    <w:rsid w:val="00986D6C"/>
    <w:rsid w:val="00990E65"/>
    <w:rsid w:val="009A48CE"/>
    <w:rsid w:val="009B0923"/>
    <w:rsid w:val="009B1ED5"/>
    <w:rsid w:val="009B48B9"/>
    <w:rsid w:val="009B59A5"/>
    <w:rsid w:val="009C2DAB"/>
    <w:rsid w:val="009C4B1E"/>
    <w:rsid w:val="009C7820"/>
    <w:rsid w:val="009C7A0A"/>
    <w:rsid w:val="009D3B72"/>
    <w:rsid w:val="009D5643"/>
    <w:rsid w:val="009D5884"/>
    <w:rsid w:val="009D784D"/>
    <w:rsid w:val="009E0F1F"/>
    <w:rsid w:val="009E316F"/>
    <w:rsid w:val="009E5A19"/>
    <w:rsid w:val="009F656E"/>
    <w:rsid w:val="00A042CE"/>
    <w:rsid w:val="00A14BE3"/>
    <w:rsid w:val="00A206CC"/>
    <w:rsid w:val="00A21926"/>
    <w:rsid w:val="00A263F9"/>
    <w:rsid w:val="00A26415"/>
    <w:rsid w:val="00A267EF"/>
    <w:rsid w:val="00A27819"/>
    <w:rsid w:val="00A2791E"/>
    <w:rsid w:val="00A2799F"/>
    <w:rsid w:val="00A407F2"/>
    <w:rsid w:val="00A429DB"/>
    <w:rsid w:val="00A43A04"/>
    <w:rsid w:val="00A47382"/>
    <w:rsid w:val="00A4762E"/>
    <w:rsid w:val="00A500FD"/>
    <w:rsid w:val="00A56A2B"/>
    <w:rsid w:val="00A622D6"/>
    <w:rsid w:val="00A65969"/>
    <w:rsid w:val="00A67137"/>
    <w:rsid w:val="00A715E8"/>
    <w:rsid w:val="00A77763"/>
    <w:rsid w:val="00A843E9"/>
    <w:rsid w:val="00A86414"/>
    <w:rsid w:val="00A870F9"/>
    <w:rsid w:val="00A87921"/>
    <w:rsid w:val="00A95C8E"/>
    <w:rsid w:val="00A97DA4"/>
    <w:rsid w:val="00AA09C2"/>
    <w:rsid w:val="00AA6333"/>
    <w:rsid w:val="00AA638A"/>
    <w:rsid w:val="00AA6B19"/>
    <w:rsid w:val="00AA6DF4"/>
    <w:rsid w:val="00AA7E0A"/>
    <w:rsid w:val="00AB1693"/>
    <w:rsid w:val="00AB2D91"/>
    <w:rsid w:val="00AB765F"/>
    <w:rsid w:val="00AC3295"/>
    <w:rsid w:val="00AC4BB2"/>
    <w:rsid w:val="00AD70E6"/>
    <w:rsid w:val="00AF552E"/>
    <w:rsid w:val="00AF76CD"/>
    <w:rsid w:val="00B013B5"/>
    <w:rsid w:val="00B01EF7"/>
    <w:rsid w:val="00B036EF"/>
    <w:rsid w:val="00B04EDD"/>
    <w:rsid w:val="00B04F74"/>
    <w:rsid w:val="00B0791B"/>
    <w:rsid w:val="00B07BB4"/>
    <w:rsid w:val="00B14C98"/>
    <w:rsid w:val="00B15718"/>
    <w:rsid w:val="00B1654B"/>
    <w:rsid w:val="00B2176A"/>
    <w:rsid w:val="00B220BF"/>
    <w:rsid w:val="00B25BC1"/>
    <w:rsid w:val="00B26763"/>
    <w:rsid w:val="00B35BC6"/>
    <w:rsid w:val="00B41DF6"/>
    <w:rsid w:val="00B45BAF"/>
    <w:rsid w:val="00B50BCF"/>
    <w:rsid w:val="00B5130F"/>
    <w:rsid w:val="00B63BA2"/>
    <w:rsid w:val="00B654CF"/>
    <w:rsid w:val="00B7253E"/>
    <w:rsid w:val="00B73E5A"/>
    <w:rsid w:val="00B77E85"/>
    <w:rsid w:val="00B83ACF"/>
    <w:rsid w:val="00B86565"/>
    <w:rsid w:val="00B86DAC"/>
    <w:rsid w:val="00B910AD"/>
    <w:rsid w:val="00B94AD6"/>
    <w:rsid w:val="00B97656"/>
    <w:rsid w:val="00BA2738"/>
    <w:rsid w:val="00BA374A"/>
    <w:rsid w:val="00BA513E"/>
    <w:rsid w:val="00BA5C59"/>
    <w:rsid w:val="00BA70D0"/>
    <w:rsid w:val="00BB26FB"/>
    <w:rsid w:val="00BB4841"/>
    <w:rsid w:val="00BC48D7"/>
    <w:rsid w:val="00BC4BF4"/>
    <w:rsid w:val="00BC6A33"/>
    <w:rsid w:val="00BC6F9B"/>
    <w:rsid w:val="00BD3787"/>
    <w:rsid w:val="00BD40E1"/>
    <w:rsid w:val="00BD4979"/>
    <w:rsid w:val="00BD4D92"/>
    <w:rsid w:val="00BD62DA"/>
    <w:rsid w:val="00BE4259"/>
    <w:rsid w:val="00BE556A"/>
    <w:rsid w:val="00BE61F0"/>
    <w:rsid w:val="00BF06EE"/>
    <w:rsid w:val="00BF417B"/>
    <w:rsid w:val="00BF473B"/>
    <w:rsid w:val="00BF7F3A"/>
    <w:rsid w:val="00C010B6"/>
    <w:rsid w:val="00C0406B"/>
    <w:rsid w:val="00C1295B"/>
    <w:rsid w:val="00C14EAA"/>
    <w:rsid w:val="00C17D73"/>
    <w:rsid w:val="00C20658"/>
    <w:rsid w:val="00C2269B"/>
    <w:rsid w:val="00C232CB"/>
    <w:rsid w:val="00C23BFD"/>
    <w:rsid w:val="00C2611F"/>
    <w:rsid w:val="00C263F4"/>
    <w:rsid w:val="00C27B0E"/>
    <w:rsid w:val="00C31568"/>
    <w:rsid w:val="00C3277D"/>
    <w:rsid w:val="00C34E3C"/>
    <w:rsid w:val="00C370E4"/>
    <w:rsid w:val="00C4314B"/>
    <w:rsid w:val="00C43C14"/>
    <w:rsid w:val="00C44195"/>
    <w:rsid w:val="00C45943"/>
    <w:rsid w:val="00C4663F"/>
    <w:rsid w:val="00C46C82"/>
    <w:rsid w:val="00C517E5"/>
    <w:rsid w:val="00C527F2"/>
    <w:rsid w:val="00C56187"/>
    <w:rsid w:val="00C65D80"/>
    <w:rsid w:val="00C66640"/>
    <w:rsid w:val="00C7042A"/>
    <w:rsid w:val="00C7164C"/>
    <w:rsid w:val="00C71A00"/>
    <w:rsid w:val="00C823D2"/>
    <w:rsid w:val="00C82A47"/>
    <w:rsid w:val="00C850D9"/>
    <w:rsid w:val="00C871CC"/>
    <w:rsid w:val="00C9001C"/>
    <w:rsid w:val="00C9016C"/>
    <w:rsid w:val="00C90D5A"/>
    <w:rsid w:val="00C9374E"/>
    <w:rsid w:val="00C94E6F"/>
    <w:rsid w:val="00C955A4"/>
    <w:rsid w:val="00C95EB4"/>
    <w:rsid w:val="00CA2FD8"/>
    <w:rsid w:val="00CA6A35"/>
    <w:rsid w:val="00CB1215"/>
    <w:rsid w:val="00CB345B"/>
    <w:rsid w:val="00CB783F"/>
    <w:rsid w:val="00CD0714"/>
    <w:rsid w:val="00CD211E"/>
    <w:rsid w:val="00CD3915"/>
    <w:rsid w:val="00CD6E08"/>
    <w:rsid w:val="00CD73D8"/>
    <w:rsid w:val="00CF2415"/>
    <w:rsid w:val="00CF38B6"/>
    <w:rsid w:val="00CF4E16"/>
    <w:rsid w:val="00CF57A3"/>
    <w:rsid w:val="00D01256"/>
    <w:rsid w:val="00D103C4"/>
    <w:rsid w:val="00D10EEB"/>
    <w:rsid w:val="00D1312C"/>
    <w:rsid w:val="00D13EDD"/>
    <w:rsid w:val="00D1452B"/>
    <w:rsid w:val="00D152E4"/>
    <w:rsid w:val="00D15322"/>
    <w:rsid w:val="00D20D99"/>
    <w:rsid w:val="00D21676"/>
    <w:rsid w:val="00D26559"/>
    <w:rsid w:val="00D312C0"/>
    <w:rsid w:val="00D31C69"/>
    <w:rsid w:val="00D41095"/>
    <w:rsid w:val="00D42944"/>
    <w:rsid w:val="00D459DF"/>
    <w:rsid w:val="00D50812"/>
    <w:rsid w:val="00D52187"/>
    <w:rsid w:val="00D5263E"/>
    <w:rsid w:val="00D543C5"/>
    <w:rsid w:val="00D57A63"/>
    <w:rsid w:val="00D60B64"/>
    <w:rsid w:val="00D62857"/>
    <w:rsid w:val="00D6440A"/>
    <w:rsid w:val="00D66626"/>
    <w:rsid w:val="00D671F3"/>
    <w:rsid w:val="00D716C5"/>
    <w:rsid w:val="00D73915"/>
    <w:rsid w:val="00D971DE"/>
    <w:rsid w:val="00DA3733"/>
    <w:rsid w:val="00DA38B1"/>
    <w:rsid w:val="00DA3B7D"/>
    <w:rsid w:val="00DA4E04"/>
    <w:rsid w:val="00DA6FC2"/>
    <w:rsid w:val="00DB2956"/>
    <w:rsid w:val="00DB4A88"/>
    <w:rsid w:val="00DC4ED6"/>
    <w:rsid w:val="00DC72BF"/>
    <w:rsid w:val="00DD02EA"/>
    <w:rsid w:val="00DD065B"/>
    <w:rsid w:val="00DD1A7C"/>
    <w:rsid w:val="00DD7087"/>
    <w:rsid w:val="00DE0597"/>
    <w:rsid w:val="00DE20C7"/>
    <w:rsid w:val="00DE5425"/>
    <w:rsid w:val="00DE6032"/>
    <w:rsid w:val="00DF0F64"/>
    <w:rsid w:val="00DF3A81"/>
    <w:rsid w:val="00DF47FE"/>
    <w:rsid w:val="00E020C6"/>
    <w:rsid w:val="00E028CA"/>
    <w:rsid w:val="00E0364C"/>
    <w:rsid w:val="00E04B38"/>
    <w:rsid w:val="00E1083A"/>
    <w:rsid w:val="00E11AA4"/>
    <w:rsid w:val="00E13481"/>
    <w:rsid w:val="00E17C2E"/>
    <w:rsid w:val="00E201DB"/>
    <w:rsid w:val="00E20A17"/>
    <w:rsid w:val="00E221E8"/>
    <w:rsid w:val="00E22308"/>
    <w:rsid w:val="00E31BB1"/>
    <w:rsid w:val="00E37D5D"/>
    <w:rsid w:val="00E40575"/>
    <w:rsid w:val="00E4189C"/>
    <w:rsid w:val="00E52AEC"/>
    <w:rsid w:val="00E538CA"/>
    <w:rsid w:val="00E55D66"/>
    <w:rsid w:val="00E57096"/>
    <w:rsid w:val="00E57382"/>
    <w:rsid w:val="00E600AC"/>
    <w:rsid w:val="00E612AA"/>
    <w:rsid w:val="00E62392"/>
    <w:rsid w:val="00E63163"/>
    <w:rsid w:val="00E6337A"/>
    <w:rsid w:val="00E646EC"/>
    <w:rsid w:val="00E64EC6"/>
    <w:rsid w:val="00E65382"/>
    <w:rsid w:val="00E6659C"/>
    <w:rsid w:val="00E7356A"/>
    <w:rsid w:val="00E73865"/>
    <w:rsid w:val="00E73D39"/>
    <w:rsid w:val="00E73F1F"/>
    <w:rsid w:val="00E77E1F"/>
    <w:rsid w:val="00E80899"/>
    <w:rsid w:val="00E80B61"/>
    <w:rsid w:val="00E80CF6"/>
    <w:rsid w:val="00E8481F"/>
    <w:rsid w:val="00E873D2"/>
    <w:rsid w:val="00E92803"/>
    <w:rsid w:val="00E956A2"/>
    <w:rsid w:val="00E9689B"/>
    <w:rsid w:val="00EA39EF"/>
    <w:rsid w:val="00EA4D3D"/>
    <w:rsid w:val="00EA7290"/>
    <w:rsid w:val="00EB13CE"/>
    <w:rsid w:val="00EB355C"/>
    <w:rsid w:val="00EB4DDE"/>
    <w:rsid w:val="00EB61C2"/>
    <w:rsid w:val="00EC1414"/>
    <w:rsid w:val="00EC59B4"/>
    <w:rsid w:val="00EC6120"/>
    <w:rsid w:val="00EC61AA"/>
    <w:rsid w:val="00ED65E7"/>
    <w:rsid w:val="00ED7599"/>
    <w:rsid w:val="00ED7E1F"/>
    <w:rsid w:val="00ED7F4D"/>
    <w:rsid w:val="00EE3A0C"/>
    <w:rsid w:val="00EE5AEE"/>
    <w:rsid w:val="00EE5D60"/>
    <w:rsid w:val="00F062E6"/>
    <w:rsid w:val="00F067E3"/>
    <w:rsid w:val="00F067E8"/>
    <w:rsid w:val="00F12098"/>
    <w:rsid w:val="00F1408A"/>
    <w:rsid w:val="00F15033"/>
    <w:rsid w:val="00F16313"/>
    <w:rsid w:val="00F17E9B"/>
    <w:rsid w:val="00F22B76"/>
    <w:rsid w:val="00F22F11"/>
    <w:rsid w:val="00F244BE"/>
    <w:rsid w:val="00F325D6"/>
    <w:rsid w:val="00F33AF9"/>
    <w:rsid w:val="00F34F4E"/>
    <w:rsid w:val="00F3677D"/>
    <w:rsid w:val="00F3694F"/>
    <w:rsid w:val="00F37168"/>
    <w:rsid w:val="00F45944"/>
    <w:rsid w:val="00F51EEC"/>
    <w:rsid w:val="00F53937"/>
    <w:rsid w:val="00F5409E"/>
    <w:rsid w:val="00F544B8"/>
    <w:rsid w:val="00F54F6F"/>
    <w:rsid w:val="00F5689F"/>
    <w:rsid w:val="00F56FD0"/>
    <w:rsid w:val="00F572CD"/>
    <w:rsid w:val="00F61EDF"/>
    <w:rsid w:val="00F65A85"/>
    <w:rsid w:val="00F66172"/>
    <w:rsid w:val="00F66767"/>
    <w:rsid w:val="00F706F3"/>
    <w:rsid w:val="00F73463"/>
    <w:rsid w:val="00F81F33"/>
    <w:rsid w:val="00F9066D"/>
    <w:rsid w:val="00F93FEE"/>
    <w:rsid w:val="00F957E0"/>
    <w:rsid w:val="00F9740B"/>
    <w:rsid w:val="00FA06B2"/>
    <w:rsid w:val="00FA4C7C"/>
    <w:rsid w:val="00FB0B0D"/>
    <w:rsid w:val="00FD08F3"/>
    <w:rsid w:val="00FE0B2C"/>
    <w:rsid w:val="00FE5737"/>
    <w:rsid w:val="00FE61BE"/>
    <w:rsid w:val="00FE7762"/>
    <w:rsid w:val="00FF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BC0297"/>
  <w15:docId w15:val="{97393E26-8964-4D4D-93D3-7B4FFBE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AD"/>
    <w:pPr>
      <w:jc w:val="both"/>
    </w:pPr>
    <w:rPr>
      <w:rFonts w:ascii="Calibri" w:hAnsi="Calibri"/>
      <w:sz w:val="22"/>
      <w:lang w:val="en-GB" w:eastAsia="en-US"/>
    </w:rPr>
  </w:style>
  <w:style w:type="paragraph" w:styleId="Heading1">
    <w:name w:val="heading 1"/>
    <w:basedOn w:val="Normal"/>
    <w:next w:val="Normal"/>
    <w:link w:val="Heading1Char"/>
    <w:uiPriority w:val="9"/>
    <w:qFormat/>
    <w:rsid w:val="00486461"/>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86461"/>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486461"/>
    <w:pPr>
      <w:keepNext/>
      <w:keepLines/>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07F2"/>
    <w:pPr>
      <w:tabs>
        <w:tab w:val="center" w:pos="4320"/>
        <w:tab w:val="right" w:pos="8640"/>
      </w:tabs>
    </w:pPr>
  </w:style>
  <w:style w:type="character" w:customStyle="1" w:styleId="HeaderChar">
    <w:name w:val="Header Char"/>
    <w:basedOn w:val="DefaultParagraphFont"/>
    <w:link w:val="Header"/>
    <w:uiPriority w:val="99"/>
    <w:rsid w:val="00A407F2"/>
    <w:rPr>
      <w:sz w:val="24"/>
      <w:lang w:val="en-GB" w:eastAsia="en-US"/>
    </w:rPr>
  </w:style>
  <w:style w:type="paragraph" w:styleId="Footer">
    <w:name w:val="footer"/>
    <w:basedOn w:val="Normal"/>
    <w:link w:val="FooterChar"/>
    <w:uiPriority w:val="99"/>
    <w:unhideWhenUsed/>
    <w:rsid w:val="00A407F2"/>
    <w:pPr>
      <w:tabs>
        <w:tab w:val="center" w:pos="4320"/>
        <w:tab w:val="right" w:pos="8640"/>
      </w:tabs>
    </w:pPr>
  </w:style>
  <w:style w:type="character" w:customStyle="1" w:styleId="FooterChar">
    <w:name w:val="Footer Char"/>
    <w:basedOn w:val="DefaultParagraphFont"/>
    <w:link w:val="Footer"/>
    <w:uiPriority w:val="99"/>
    <w:rsid w:val="00A407F2"/>
    <w:rPr>
      <w:sz w:val="24"/>
      <w:lang w:val="en-GB" w:eastAsia="en-US"/>
    </w:rPr>
  </w:style>
  <w:style w:type="character" w:styleId="PlaceholderText">
    <w:name w:val="Placeholder Text"/>
    <w:basedOn w:val="DefaultParagraphFont"/>
    <w:uiPriority w:val="99"/>
    <w:semiHidden/>
    <w:rsid w:val="002452F1"/>
    <w:rPr>
      <w:color w:val="808080"/>
    </w:rPr>
  </w:style>
  <w:style w:type="paragraph" w:styleId="BalloonText">
    <w:name w:val="Balloon Text"/>
    <w:basedOn w:val="Normal"/>
    <w:link w:val="BalloonTextChar"/>
    <w:uiPriority w:val="99"/>
    <w:semiHidden/>
    <w:unhideWhenUsed/>
    <w:rsid w:val="002452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2F1"/>
    <w:rPr>
      <w:rFonts w:ascii="Lucida Grande" w:hAnsi="Lucida Grande" w:cs="Lucida Grande"/>
      <w:sz w:val="18"/>
      <w:szCs w:val="18"/>
      <w:lang w:val="en-GB" w:eastAsia="en-US"/>
    </w:rPr>
  </w:style>
  <w:style w:type="character" w:styleId="PageNumber">
    <w:name w:val="page number"/>
    <w:basedOn w:val="DefaultParagraphFont"/>
    <w:uiPriority w:val="99"/>
    <w:semiHidden/>
    <w:unhideWhenUsed/>
    <w:rsid w:val="001C7A88"/>
  </w:style>
  <w:style w:type="character" w:customStyle="1" w:styleId="Heading1Char">
    <w:name w:val="Heading 1 Char"/>
    <w:basedOn w:val="DefaultParagraphFont"/>
    <w:link w:val="Heading1"/>
    <w:uiPriority w:val="9"/>
    <w:rsid w:val="00486461"/>
    <w:rPr>
      <w:rFonts w:asciiTheme="majorHAnsi" w:eastAsiaTheme="majorEastAsia" w:hAnsiTheme="majorHAnsi" w:cstheme="majorBidi"/>
      <w:b/>
      <w:bCs/>
      <w:sz w:val="32"/>
      <w:szCs w:val="28"/>
      <w:lang w:val="en-GB" w:eastAsia="en-US"/>
    </w:rPr>
  </w:style>
  <w:style w:type="paragraph" w:customStyle="1" w:styleId="Default">
    <w:name w:val="Default"/>
    <w:rsid w:val="00605E9E"/>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605E9E"/>
    <w:rPr>
      <w:color w:val="0000FF" w:themeColor="hyperlink"/>
      <w:u w:val="single"/>
    </w:rPr>
  </w:style>
  <w:style w:type="table" w:styleId="TableGrid">
    <w:name w:val="Table Grid"/>
    <w:basedOn w:val="TableNormal"/>
    <w:uiPriority w:val="59"/>
    <w:rsid w:val="00605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05E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E9E"/>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BasicParagraph">
    <w:name w:val="[Basic Paragraph]"/>
    <w:basedOn w:val="Normal"/>
    <w:uiPriority w:val="99"/>
    <w:rsid w:val="00605E9E"/>
    <w:pPr>
      <w:widowControl w:val="0"/>
      <w:autoSpaceDE w:val="0"/>
      <w:autoSpaceDN w:val="0"/>
      <w:adjustRightInd w:val="0"/>
      <w:spacing w:line="288" w:lineRule="auto"/>
      <w:textAlignment w:val="center"/>
    </w:pPr>
    <w:rPr>
      <w:rFonts w:ascii="Times-Roman" w:hAnsi="Times-Roman" w:cs="Times-Roman"/>
      <w:color w:val="000000"/>
      <w:szCs w:val="24"/>
      <w:lang w:eastAsia="ja-JP"/>
    </w:rPr>
  </w:style>
  <w:style w:type="paragraph" w:styleId="BodyText">
    <w:name w:val="Body Text"/>
    <w:basedOn w:val="Normal"/>
    <w:link w:val="BodyTextChar"/>
    <w:rsid w:val="00605E9E"/>
    <w:pPr>
      <w:tabs>
        <w:tab w:val="num" w:pos="612"/>
      </w:tabs>
    </w:pPr>
    <w:rPr>
      <w:rFonts w:ascii="Arial" w:eastAsia="Times New Roman" w:hAnsi="Arial" w:cs="Arial"/>
      <w:b/>
      <w:color w:val="000080"/>
      <w:sz w:val="28"/>
      <w:szCs w:val="22"/>
    </w:rPr>
  </w:style>
  <w:style w:type="character" w:customStyle="1" w:styleId="BodyTextChar">
    <w:name w:val="Body Text Char"/>
    <w:basedOn w:val="DefaultParagraphFont"/>
    <w:link w:val="BodyText"/>
    <w:rsid w:val="00605E9E"/>
    <w:rPr>
      <w:rFonts w:ascii="Arial" w:eastAsia="Times New Roman" w:hAnsi="Arial" w:cs="Arial"/>
      <w:b/>
      <w:color w:val="000080"/>
      <w:sz w:val="28"/>
      <w:szCs w:val="22"/>
      <w:lang w:val="en-GB" w:eastAsia="en-US"/>
    </w:rPr>
  </w:style>
  <w:style w:type="paragraph" w:styleId="ListParagraph">
    <w:name w:val="List Paragraph"/>
    <w:basedOn w:val="Normal"/>
    <w:uiPriority w:val="34"/>
    <w:qFormat/>
    <w:rsid w:val="00605E9E"/>
    <w:pPr>
      <w:spacing w:after="200" w:line="276" w:lineRule="auto"/>
      <w:ind w:left="720"/>
      <w:contextualSpacing/>
    </w:pPr>
    <w:rPr>
      <w:rFonts w:eastAsia="Calibri"/>
      <w:szCs w:val="22"/>
    </w:rPr>
  </w:style>
  <w:style w:type="character" w:styleId="FollowedHyperlink">
    <w:name w:val="FollowedHyperlink"/>
    <w:basedOn w:val="DefaultParagraphFont"/>
    <w:uiPriority w:val="99"/>
    <w:semiHidden/>
    <w:unhideWhenUsed/>
    <w:rsid w:val="00605E9E"/>
    <w:rPr>
      <w:color w:val="800080" w:themeColor="followedHyperlink"/>
      <w:u w:val="single"/>
    </w:rPr>
  </w:style>
  <w:style w:type="paragraph" w:customStyle="1" w:styleId="LearningOutcome">
    <w:name w:val="Learning Outcome"/>
    <w:basedOn w:val="Normal"/>
    <w:rsid w:val="00EC6120"/>
    <w:pPr>
      <w:numPr>
        <w:numId w:val="1"/>
      </w:numPr>
    </w:pPr>
    <w:rPr>
      <w:rFonts w:ascii="Arial" w:eastAsia="Times New Roman" w:hAnsi="Arial" w:cs="Arial"/>
      <w:color w:val="000080"/>
      <w:szCs w:val="22"/>
    </w:rPr>
  </w:style>
  <w:style w:type="paragraph" w:customStyle="1" w:styleId="AssessmentCriteria">
    <w:name w:val="Assessment Criteria"/>
    <w:basedOn w:val="Normal"/>
    <w:rsid w:val="00EC6120"/>
    <w:pPr>
      <w:numPr>
        <w:ilvl w:val="1"/>
        <w:numId w:val="1"/>
      </w:numPr>
    </w:pPr>
    <w:rPr>
      <w:rFonts w:ascii="Arial" w:eastAsia="Times New Roman" w:hAnsi="Arial" w:cs="Arial"/>
      <w:color w:val="000080"/>
      <w:szCs w:val="22"/>
    </w:rPr>
  </w:style>
  <w:style w:type="paragraph" w:customStyle="1" w:styleId="ColorfulList-Accent11">
    <w:name w:val="Colorful List - Accent 11"/>
    <w:basedOn w:val="Normal"/>
    <w:uiPriority w:val="34"/>
    <w:qFormat/>
    <w:rsid w:val="00927A06"/>
    <w:pPr>
      <w:ind w:left="720"/>
      <w:contextualSpacing/>
    </w:pPr>
    <w:rPr>
      <w:rFonts w:asciiTheme="minorHAnsi" w:eastAsia="Times New Roman" w:hAnsiTheme="minorHAnsi"/>
      <w:szCs w:val="22"/>
      <w:lang w:eastAsia="en-GB"/>
    </w:rPr>
  </w:style>
  <w:style w:type="character" w:customStyle="1" w:styleId="Heading2Char">
    <w:name w:val="Heading 2 Char"/>
    <w:basedOn w:val="DefaultParagraphFont"/>
    <w:link w:val="Heading2"/>
    <w:uiPriority w:val="9"/>
    <w:rsid w:val="00486461"/>
    <w:rPr>
      <w:rFonts w:asciiTheme="majorHAnsi" w:eastAsiaTheme="majorEastAsia" w:hAnsiTheme="majorHAnsi" w:cstheme="majorBidi"/>
      <w:b/>
      <w:bCs/>
      <w:sz w:val="28"/>
      <w:szCs w:val="26"/>
      <w:lang w:val="en-GB" w:eastAsia="en-US"/>
    </w:rPr>
  </w:style>
  <w:style w:type="paragraph" w:styleId="NormalWeb">
    <w:name w:val="Normal (Web)"/>
    <w:basedOn w:val="Normal"/>
    <w:uiPriority w:val="99"/>
    <w:semiHidden/>
    <w:unhideWhenUsed/>
    <w:rsid w:val="00464D28"/>
    <w:pPr>
      <w:spacing w:before="240" w:after="240"/>
    </w:pPr>
    <w:rPr>
      <w:rFonts w:eastAsia="Times New Roman"/>
      <w:szCs w:val="24"/>
      <w:lang w:eastAsia="en-GB"/>
    </w:rPr>
  </w:style>
  <w:style w:type="character" w:styleId="CommentReference">
    <w:name w:val="annotation reference"/>
    <w:basedOn w:val="DefaultParagraphFont"/>
    <w:uiPriority w:val="99"/>
    <w:semiHidden/>
    <w:unhideWhenUsed/>
    <w:rsid w:val="003C2DEF"/>
    <w:rPr>
      <w:sz w:val="16"/>
      <w:szCs w:val="16"/>
    </w:rPr>
  </w:style>
  <w:style w:type="paragraph" w:styleId="CommentText">
    <w:name w:val="annotation text"/>
    <w:basedOn w:val="Normal"/>
    <w:link w:val="CommentTextChar"/>
    <w:uiPriority w:val="99"/>
    <w:semiHidden/>
    <w:unhideWhenUsed/>
    <w:rsid w:val="003C2DEF"/>
    <w:rPr>
      <w:sz w:val="20"/>
    </w:rPr>
  </w:style>
  <w:style w:type="character" w:customStyle="1" w:styleId="CommentTextChar">
    <w:name w:val="Comment Text Char"/>
    <w:basedOn w:val="DefaultParagraphFont"/>
    <w:link w:val="CommentText"/>
    <w:uiPriority w:val="99"/>
    <w:semiHidden/>
    <w:rsid w:val="003C2DEF"/>
    <w:rPr>
      <w:lang w:val="en-GB" w:eastAsia="en-US"/>
    </w:rPr>
  </w:style>
  <w:style w:type="paragraph" w:styleId="CommentSubject">
    <w:name w:val="annotation subject"/>
    <w:basedOn w:val="CommentText"/>
    <w:next w:val="CommentText"/>
    <w:link w:val="CommentSubjectChar"/>
    <w:uiPriority w:val="99"/>
    <w:semiHidden/>
    <w:unhideWhenUsed/>
    <w:rsid w:val="003C2DEF"/>
    <w:rPr>
      <w:b/>
      <w:bCs/>
    </w:rPr>
  </w:style>
  <w:style w:type="character" w:customStyle="1" w:styleId="CommentSubjectChar">
    <w:name w:val="Comment Subject Char"/>
    <w:basedOn w:val="CommentTextChar"/>
    <w:link w:val="CommentSubject"/>
    <w:uiPriority w:val="99"/>
    <w:semiHidden/>
    <w:rsid w:val="003C2DEF"/>
    <w:rPr>
      <w:b/>
      <w:bCs/>
      <w:lang w:val="en-GB" w:eastAsia="en-US"/>
    </w:rPr>
  </w:style>
  <w:style w:type="table" w:customStyle="1" w:styleId="TableGrid1">
    <w:name w:val="Table Grid1"/>
    <w:basedOn w:val="TableNormal"/>
    <w:next w:val="TableGrid"/>
    <w:rsid w:val="001A2C5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B0C8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278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618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6461"/>
    <w:rPr>
      <w:rFonts w:asciiTheme="majorHAnsi" w:eastAsiaTheme="majorEastAsia" w:hAnsiTheme="majorHAnsi" w:cstheme="majorBidi"/>
      <w:b/>
      <w:sz w:val="22"/>
      <w:szCs w:val="24"/>
      <w:lang w:val="en-GB" w:eastAsia="en-US"/>
    </w:rPr>
  </w:style>
  <w:style w:type="character" w:customStyle="1" w:styleId="xbig-text1">
    <w:name w:val="x_big-text1"/>
    <w:basedOn w:val="DefaultParagraphFont"/>
    <w:rsid w:val="00420223"/>
  </w:style>
  <w:style w:type="character" w:customStyle="1" w:styleId="big-text">
    <w:name w:val="big-text"/>
    <w:basedOn w:val="DefaultParagraphFont"/>
    <w:rsid w:val="0042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9646">
      <w:bodyDiv w:val="1"/>
      <w:marLeft w:val="0"/>
      <w:marRight w:val="0"/>
      <w:marTop w:val="0"/>
      <w:marBottom w:val="0"/>
      <w:divBdr>
        <w:top w:val="none" w:sz="0" w:space="0" w:color="auto"/>
        <w:left w:val="none" w:sz="0" w:space="0" w:color="auto"/>
        <w:bottom w:val="none" w:sz="0" w:space="0" w:color="auto"/>
        <w:right w:val="none" w:sz="0" w:space="0" w:color="auto"/>
      </w:divBdr>
    </w:div>
    <w:div w:id="306201044">
      <w:bodyDiv w:val="1"/>
      <w:marLeft w:val="0"/>
      <w:marRight w:val="0"/>
      <w:marTop w:val="0"/>
      <w:marBottom w:val="0"/>
      <w:divBdr>
        <w:top w:val="none" w:sz="0" w:space="0" w:color="auto"/>
        <w:left w:val="none" w:sz="0" w:space="0" w:color="auto"/>
        <w:bottom w:val="none" w:sz="0" w:space="0" w:color="auto"/>
        <w:right w:val="none" w:sz="0" w:space="0" w:color="auto"/>
      </w:divBdr>
    </w:div>
    <w:div w:id="592473992">
      <w:bodyDiv w:val="1"/>
      <w:marLeft w:val="0"/>
      <w:marRight w:val="0"/>
      <w:marTop w:val="0"/>
      <w:marBottom w:val="0"/>
      <w:divBdr>
        <w:top w:val="none" w:sz="0" w:space="0" w:color="auto"/>
        <w:left w:val="none" w:sz="0" w:space="0" w:color="auto"/>
        <w:bottom w:val="none" w:sz="0" w:space="0" w:color="auto"/>
        <w:right w:val="none" w:sz="0" w:space="0" w:color="auto"/>
      </w:divBdr>
      <w:divsChild>
        <w:div w:id="1427460810">
          <w:marLeft w:val="0"/>
          <w:marRight w:val="0"/>
          <w:marTop w:val="0"/>
          <w:marBottom w:val="0"/>
          <w:divBdr>
            <w:top w:val="none" w:sz="0" w:space="0" w:color="auto"/>
            <w:left w:val="none" w:sz="0" w:space="0" w:color="auto"/>
            <w:bottom w:val="none" w:sz="0" w:space="0" w:color="auto"/>
            <w:right w:val="none" w:sz="0" w:space="0" w:color="auto"/>
          </w:divBdr>
          <w:divsChild>
            <w:div w:id="1857423589">
              <w:marLeft w:val="0"/>
              <w:marRight w:val="0"/>
              <w:marTop w:val="288"/>
              <w:marBottom w:val="0"/>
              <w:divBdr>
                <w:top w:val="none" w:sz="0" w:space="0" w:color="auto"/>
                <w:left w:val="none" w:sz="0" w:space="0" w:color="auto"/>
                <w:bottom w:val="none" w:sz="0" w:space="0" w:color="auto"/>
                <w:right w:val="none" w:sz="0" w:space="0" w:color="auto"/>
              </w:divBdr>
              <w:divsChild>
                <w:div w:id="1886213566">
                  <w:marLeft w:val="0"/>
                  <w:marRight w:val="0"/>
                  <w:marTop w:val="0"/>
                  <w:marBottom w:val="0"/>
                  <w:divBdr>
                    <w:top w:val="none" w:sz="0" w:space="0" w:color="auto"/>
                    <w:left w:val="none" w:sz="0" w:space="0" w:color="auto"/>
                    <w:bottom w:val="none" w:sz="0" w:space="0" w:color="auto"/>
                    <w:right w:val="none" w:sz="0" w:space="0" w:color="auto"/>
                  </w:divBdr>
                  <w:divsChild>
                    <w:div w:id="172768070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50016">
      <w:bodyDiv w:val="1"/>
      <w:marLeft w:val="0"/>
      <w:marRight w:val="0"/>
      <w:marTop w:val="0"/>
      <w:marBottom w:val="0"/>
      <w:divBdr>
        <w:top w:val="none" w:sz="0" w:space="0" w:color="auto"/>
        <w:left w:val="none" w:sz="0" w:space="0" w:color="auto"/>
        <w:bottom w:val="none" w:sz="0" w:space="0" w:color="auto"/>
        <w:right w:val="none" w:sz="0" w:space="0" w:color="auto"/>
      </w:divBdr>
      <w:divsChild>
        <w:div w:id="1422481559">
          <w:marLeft w:val="0"/>
          <w:marRight w:val="0"/>
          <w:marTop w:val="0"/>
          <w:marBottom w:val="0"/>
          <w:divBdr>
            <w:top w:val="none" w:sz="0" w:space="0" w:color="auto"/>
            <w:left w:val="none" w:sz="0" w:space="0" w:color="auto"/>
            <w:bottom w:val="none" w:sz="0" w:space="0" w:color="auto"/>
            <w:right w:val="none" w:sz="0" w:space="0" w:color="auto"/>
          </w:divBdr>
          <w:divsChild>
            <w:div w:id="670334854">
              <w:marLeft w:val="0"/>
              <w:marRight w:val="0"/>
              <w:marTop w:val="0"/>
              <w:marBottom w:val="0"/>
              <w:divBdr>
                <w:top w:val="none" w:sz="0" w:space="0" w:color="auto"/>
                <w:left w:val="none" w:sz="0" w:space="0" w:color="auto"/>
                <w:bottom w:val="none" w:sz="0" w:space="0" w:color="auto"/>
                <w:right w:val="none" w:sz="0" w:space="0" w:color="auto"/>
              </w:divBdr>
              <w:divsChild>
                <w:div w:id="833959120">
                  <w:marLeft w:val="0"/>
                  <w:marRight w:val="0"/>
                  <w:marTop w:val="0"/>
                  <w:marBottom w:val="0"/>
                  <w:divBdr>
                    <w:top w:val="none" w:sz="0" w:space="0" w:color="auto"/>
                    <w:left w:val="none" w:sz="0" w:space="0" w:color="auto"/>
                    <w:bottom w:val="none" w:sz="0" w:space="0" w:color="auto"/>
                    <w:right w:val="none" w:sz="0" w:space="0" w:color="auto"/>
                  </w:divBdr>
                  <w:divsChild>
                    <w:div w:id="10905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9451">
      <w:bodyDiv w:val="1"/>
      <w:marLeft w:val="0"/>
      <w:marRight w:val="0"/>
      <w:marTop w:val="0"/>
      <w:marBottom w:val="0"/>
      <w:divBdr>
        <w:top w:val="none" w:sz="0" w:space="0" w:color="auto"/>
        <w:left w:val="none" w:sz="0" w:space="0" w:color="auto"/>
        <w:bottom w:val="none" w:sz="0" w:space="0" w:color="auto"/>
        <w:right w:val="none" w:sz="0" w:space="0" w:color="auto"/>
      </w:divBdr>
      <w:divsChild>
        <w:div w:id="1110129870">
          <w:marLeft w:val="0"/>
          <w:marRight w:val="0"/>
          <w:marTop w:val="0"/>
          <w:marBottom w:val="0"/>
          <w:divBdr>
            <w:top w:val="none" w:sz="0" w:space="0" w:color="auto"/>
            <w:left w:val="none" w:sz="0" w:space="0" w:color="auto"/>
            <w:bottom w:val="none" w:sz="0" w:space="0" w:color="auto"/>
            <w:right w:val="none" w:sz="0" w:space="0" w:color="auto"/>
          </w:divBdr>
          <w:divsChild>
            <w:div w:id="1181119431">
              <w:marLeft w:val="0"/>
              <w:marRight w:val="0"/>
              <w:marTop w:val="0"/>
              <w:marBottom w:val="0"/>
              <w:divBdr>
                <w:top w:val="none" w:sz="0" w:space="0" w:color="auto"/>
                <w:left w:val="none" w:sz="0" w:space="0" w:color="auto"/>
                <w:bottom w:val="none" w:sz="0" w:space="0" w:color="auto"/>
                <w:right w:val="none" w:sz="0" w:space="0" w:color="auto"/>
              </w:divBdr>
              <w:divsChild>
                <w:div w:id="1257668555">
                  <w:marLeft w:val="0"/>
                  <w:marRight w:val="0"/>
                  <w:marTop w:val="0"/>
                  <w:marBottom w:val="0"/>
                  <w:divBdr>
                    <w:top w:val="none" w:sz="0" w:space="0" w:color="auto"/>
                    <w:left w:val="none" w:sz="0" w:space="0" w:color="auto"/>
                    <w:bottom w:val="none" w:sz="0" w:space="0" w:color="auto"/>
                    <w:right w:val="none" w:sz="0" w:space="0" w:color="auto"/>
                  </w:divBdr>
                  <w:divsChild>
                    <w:div w:id="540365531">
                      <w:marLeft w:val="0"/>
                      <w:marRight w:val="0"/>
                      <w:marTop w:val="0"/>
                      <w:marBottom w:val="335"/>
                      <w:divBdr>
                        <w:top w:val="single" w:sz="6" w:space="0" w:color="C0C0C0"/>
                        <w:left w:val="single" w:sz="6" w:space="0" w:color="C0C0C0"/>
                        <w:bottom w:val="single" w:sz="6" w:space="0" w:color="C0C0C0"/>
                        <w:right w:val="single" w:sz="6" w:space="0" w:color="C0C0C0"/>
                      </w:divBdr>
                      <w:divsChild>
                        <w:div w:id="1634017713">
                          <w:marLeft w:val="0"/>
                          <w:marRight w:val="0"/>
                          <w:marTop w:val="3567"/>
                          <w:marBottom w:val="0"/>
                          <w:divBdr>
                            <w:top w:val="single" w:sz="6" w:space="17" w:color="777777"/>
                            <w:left w:val="none" w:sz="0" w:space="0" w:color="auto"/>
                            <w:bottom w:val="none" w:sz="0" w:space="0" w:color="auto"/>
                            <w:right w:val="none" w:sz="0" w:space="0" w:color="auto"/>
                          </w:divBdr>
                        </w:div>
                      </w:divsChild>
                    </w:div>
                  </w:divsChild>
                </w:div>
              </w:divsChild>
            </w:div>
          </w:divsChild>
        </w:div>
      </w:divsChild>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81301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D3A7.B7A95CE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ocnni.org.uk" TargetMode="External"/><Relationship Id="rId5" Type="http://schemas.openxmlformats.org/officeDocument/2006/relationships/numbering" Target="numbering.xml"/><Relationship Id="rId15" Type="http://schemas.openxmlformats.org/officeDocument/2006/relationships/hyperlink" Target="https://www.ocnni.org.uk/about-oc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nni.org.uk/about-o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315ED1D4BC043AF8D04A2B4A23EB4" ma:contentTypeVersion="19" ma:contentTypeDescription="Create a new document." ma:contentTypeScope="" ma:versionID="aafd81d3492769cbd3d5c0913f5d5313">
  <xsd:schema xmlns:xsd="http://www.w3.org/2001/XMLSchema" xmlns:xs="http://www.w3.org/2001/XMLSchema" xmlns:p="http://schemas.microsoft.com/office/2006/metadata/properties" xmlns:ns2="331688e7-8bb9-4f5d-bc5a-6352e6c9483f" xmlns:ns3="1aaefa7d-5f93-4f03-86eb-ec7c779fc26a" targetNamespace="http://schemas.microsoft.com/office/2006/metadata/properties" ma:root="true" ma:fieldsID="e830c50c591322052b7e14c7be64de81" ns2:_="" ns3:_="">
    <xsd:import namespace="331688e7-8bb9-4f5d-bc5a-6352e6c9483f"/>
    <xsd:import namespace="1aaefa7d-5f93-4f03-86eb-ec7c779fc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88e7-8bb9-4f5d-bc5a-6352e6c94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74a53-3904-44b3-90b0-514933c9bf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fa7d-5f93-4f03-86eb-ec7c779fc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3e82ef-8ed5-4bb8-a667-663c54258dec}" ma:internalName="TaxCatchAll" ma:showField="CatchAllData" ma:web="1aaefa7d-5f93-4f03-86eb-ec7c779fc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efa7d-5f93-4f03-86eb-ec7c779fc26a" xsi:nil="true"/>
    <lcf76f155ced4ddcb4097134ff3c332f xmlns="331688e7-8bb9-4f5d-bc5a-6352e6c9483f">
      <Terms xmlns="http://schemas.microsoft.com/office/infopath/2007/PartnerControls"/>
    </lcf76f155ced4ddcb4097134ff3c332f>
    <_Flow_SignoffStatus xmlns="331688e7-8bb9-4f5d-bc5a-6352e6c9483f" xsi:nil="true"/>
  </documentManagement>
</p:properties>
</file>

<file path=customXml/itemProps1.xml><?xml version="1.0" encoding="utf-8"?>
<ds:datastoreItem xmlns:ds="http://schemas.openxmlformats.org/officeDocument/2006/customXml" ds:itemID="{CCB01DCF-1C69-4023-96F2-6EA14CE6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88e7-8bb9-4f5d-bc5a-6352e6c9483f"/>
    <ds:schemaRef ds:uri="1aaefa7d-5f93-4f03-86eb-ec7c779f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D1C0A-27D8-4371-8767-53195797ADBB}">
  <ds:schemaRefs>
    <ds:schemaRef ds:uri="http://schemas.openxmlformats.org/officeDocument/2006/bibliography"/>
  </ds:schemaRefs>
</ds:datastoreItem>
</file>

<file path=customXml/itemProps3.xml><?xml version="1.0" encoding="utf-8"?>
<ds:datastoreItem xmlns:ds="http://schemas.openxmlformats.org/officeDocument/2006/customXml" ds:itemID="{83F89FD4-E980-47DD-AF53-8EA6C028DEB3}">
  <ds:schemaRefs>
    <ds:schemaRef ds:uri="http://schemas.microsoft.com/sharepoint/v3/contenttype/forms"/>
  </ds:schemaRefs>
</ds:datastoreItem>
</file>

<file path=customXml/itemProps4.xml><?xml version="1.0" encoding="utf-8"?>
<ds:datastoreItem xmlns:ds="http://schemas.openxmlformats.org/officeDocument/2006/customXml" ds:itemID="{521C03A5-B743-49E6-841E-1D6734D1A0E7}">
  <ds:schemaRefs>
    <ds:schemaRef ds:uri="http://schemas.microsoft.com/office/2006/metadata/properties"/>
    <ds:schemaRef ds:uri="http://schemas.microsoft.com/office/infopath/2007/PartnerControls"/>
    <ds:schemaRef ds:uri="1aaefa7d-5f93-4f03-86eb-ec7c779fc26a"/>
    <ds:schemaRef ds:uri="331688e7-8bb9-4f5d-bc5a-6352e6c9483f"/>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1294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Dorman and Sons Ltd</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Mahaffey</dc:creator>
  <cp:lastModifiedBy>Charlotte Fegan</cp:lastModifiedBy>
  <cp:revision>112</cp:revision>
  <cp:lastPrinted>2015-04-29T14:28:00Z</cp:lastPrinted>
  <dcterms:created xsi:type="dcterms:W3CDTF">2021-10-08T07:48:00Z</dcterms:created>
  <dcterms:modified xsi:type="dcterms:W3CDTF">2024-08-07T10:15:00Z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0x0101003C7315ED1D4BC043AF8D04A2B4A23EB4</vt:lpwstr>
  </property>
  <property fmtid="{D5CDD505-2E9C-101B-9397-08002B2CF9AE}" pid="3" name="Order">
    <vt:r8>29645700</vt:r8>
  </property>
  <property fmtid="{D5CDD505-2E9C-101B-9397-08002B2CF9AE}" pid="4" name="MediaServiceImageTags">
    <vt:lpwstr/>
  </property>
</Properties>
</file>